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54361" w14:textId="49ED6E5D" w:rsidR="00554FF6" w:rsidRPr="000E5ADB" w:rsidRDefault="000E5ADB" w:rsidP="002B4EF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E5ADB">
        <w:rPr>
          <w:rFonts w:asciiTheme="majorBidi" w:hAnsiTheme="majorBidi" w:cstheme="majorBidi"/>
          <w:b/>
          <w:bCs/>
          <w:sz w:val="28"/>
          <w:szCs w:val="28"/>
        </w:rPr>
        <w:t>TARİH:0</w:t>
      </w:r>
      <w:r w:rsidR="00B1471B" w:rsidRPr="000E5ADB">
        <w:rPr>
          <w:rFonts w:asciiTheme="majorBidi" w:hAnsiTheme="majorBidi" w:cstheme="majorBidi"/>
          <w:b/>
          <w:bCs/>
          <w:sz w:val="28"/>
          <w:szCs w:val="28"/>
        </w:rPr>
        <w:t>2.</w:t>
      </w:r>
      <w:r w:rsidRPr="000E5ADB">
        <w:rPr>
          <w:rFonts w:asciiTheme="majorBidi" w:hAnsiTheme="majorBidi" w:cstheme="majorBidi"/>
          <w:b/>
          <w:bCs/>
          <w:sz w:val="28"/>
          <w:szCs w:val="28"/>
        </w:rPr>
        <w:t>0</w:t>
      </w:r>
      <w:r w:rsidR="00B1471B" w:rsidRPr="000E5ADB">
        <w:rPr>
          <w:rFonts w:asciiTheme="majorBidi" w:hAnsiTheme="majorBidi" w:cstheme="majorBidi"/>
          <w:b/>
          <w:bCs/>
          <w:sz w:val="28"/>
          <w:szCs w:val="28"/>
        </w:rPr>
        <w:t>4.2021</w:t>
      </w:r>
      <w:r w:rsidR="003078BD" w:rsidRPr="000E5ADB">
        <w:rPr>
          <w:rFonts w:asciiTheme="majorBidi" w:hAnsiTheme="majorBidi" w:cstheme="majorBidi"/>
          <w:b/>
          <w:bCs/>
          <w:sz w:val="28"/>
          <w:szCs w:val="28"/>
        </w:rPr>
        <w:t xml:space="preserve">        </w:t>
      </w:r>
    </w:p>
    <w:p w14:paraId="132F95B1" w14:textId="77777777" w:rsidR="009A2E4C" w:rsidRDefault="00ED2D45" w:rsidP="009A2E4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cs="Calibri"/>
          <w:b/>
          <w:bCs/>
          <w:noProof/>
          <w:color w:val="5B9BD5" w:themeColor="accent5"/>
          <w:sz w:val="44"/>
          <w:szCs w:val="44"/>
          <w:lang w:eastAsia="tr-TR"/>
        </w:rPr>
        <w:drawing>
          <wp:inline distT="0" distB="0" distL="0" distR="0" wp14:anchorId="3FD27922" wp14:editId="356C2B4F">
            <wp:extent cx="3148330" cy="2432685"/>
            <wp:effectExtent l="0" t="0" r="0" b="0"/>
            <wp:docPr id="9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24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5ADB" w:rsidRPr="000E5ADB">
        <w:rPr>
          <w:rFonts w:asciiTheme="majorBidi" w:hAnsiTheme="majorBidi" w:cstheme="majorBidi"/>
          <w:b/>
          <w:bCs/>
          <w:sz w:val="24"/>
          <w:szCs w:val="24"/>
        </w:rPr>
        <w:t>EMR-İ Bİ’L-MARUF VE NEHY-İ ANİ’L MÜNKER</w:t>
      </w:r>
    </w:p>
    <w:p w14:paraId="051440E0" w14:textId="3E31AFBC" w:rsidR="00FF475A" w:rsidRPr="000E5ADB" w:rsidRDefault="00FF475A" w:rsidP="009A2E4C">
      <w:pPr>
        <w:ind w:firstLine="708"/>
        <w:rPr>
          <w:rFonts w:asciiTheme="majorBidi" w:hAnsiTheme="majorBidi" w:cstheme="majorBidi"/>
          <w:b/>
          <w:bCs/>
          <w:sz w:val="28"/>
          <w:szCs w:val="28"/>
        </w:rPr>
      </w:pPr>
      <w:r w:rsidRPr="000E5ADB">
        <w:rPr>
          <w:rFonts w:asciiTheme="majorBidi" w:hAnsiTheme="majorBidi" w:cstheme="majorBidi"/>
          <w:b/>
          <w:bCs/>
          <w:sz w:val="28"/>
          <w:szCs w:val="28"/>
        </w:rPr>
        <w:t xml:space="preserve">Değerli </w:t>
      </w:r>
      <w:r w:rsidR="00554FF6" w:rsidRPr="000E5ADB">
        <w:rPr>
          <w:rFonts w:asciiTheme="majorBidi" w:hAnsiTheme="majorBidi" w:cstheme="majorBidi"/>
          <w:b/>
          <w:bCs/>
          <w:sz w:val="28"/>
          <w:szCs w:val="28"/>
        </w:rPr>
        <w:t>M</w:t>
      </w:r>
      <w:r w:rsidRPr="000E5ADB">
        <w:rPr>
          <w:rFonts w:asciiTheme="majorBidi" w:hAnsiTheme="majorBidi" w:cstheme="majorBidi"/>
          <w:b/>
          <w:bCs/>
          <w:sz w:val="28"/>
          <w:szCs w:val="28"/>
        </w:rPr>
        <w:t>üminler!</w:t>
      </w:r>
    </w:p>
    <w:p w14:paraId="75097D94" w14:textId="238E6B56" w:rsidR="00A627E5" w:rsidRDefault="00695F6D" w:rsidP="002B4EF6">
      <w:pPr>
        <w:jc w:val="both"/>
        <w:rPr>
          <w:rFonts w:asciiTheme="majorBidi" w:hAnsiTheme="majorBidi" w:cstheme="majorBidi"/>
          <w:sz w:val="28"/>
          <w:szCs w:val="28"/>
        </w:rPr>
      </w:pPr>
      <w:r w:rsidRPr="000E5ADB">
        <w:rPr>
          <w:rFonts w:asciiTheme="majorBidi" w:hAnsiTheme="majorBidi" w:cstheme="majorBidi"/>
          <w:sz w:val="28"/>
          <w:szCs w:val="28"/>
        </w:rPr>
        <w:t xml:space="preserve">   </w:t>
      </w:r>
      <w:r w:rsidR="009A2E4C">
        <w:rPr>
          <w:rFonts w:asciiTheme="majorBidi" w:hAnsiTheme="majorBidi" w:cstheme="majorBidi"/>
          <w:sz w:val="28"/>
          <w:szCs w:val="28"/>
        </w:rPr>
        <w:tab/>
      </w:r>
      <w:r w:rsidRPr="000E5ADB">
        <w:rPr>
          <w:rFonts w:asciiTheme="majorBidi" w:hAnsiTheme="majorBidi" w:cstheme="majorBidi"/>
          <w:sz w:val="28"/>
          <w:szCs w:val="28"/>
        </w:rPr>
        <w:t xml:space="preserve"> Yüce </w:t>
      </w:r>
      <w:r w:rsidR="00FF475A" w:rsidRPr="000E5ADB">
        <w:rPr>
          <w:rFonts w:asciiTheme="majorBidi" w:hAnsiTheme="majorBidi" w:cstheme="majorBidi"/>
          <w:sz w:val="28"/>
          <w:szCs w:val="28"/>
        </w:rPr>
        <w:t>Dinimiz</w:t>
      </w:r>
      <w:r w:rsidR="003078BD" w:rsidRPr="000E5ADB">
        <w:rPr>
          <w:rFonts w:asciiTheme="majorBidi" w:hAnsiTheme="majorBidi" w:cstheme="majorBidi"/>
          <w:sz w:val="28"/>
          <w:szCs w:val="28"/>
        </w:rPr>
        <w:t xml:space="preserve"> </w:t>
      </w:r>
      <w:r w:rsidR="00554FF6" w:rsidRPr="000E5ADB">
        <w:rPr>
          <w:rFonts w:asciiTheme="majorBidi" w:hAnsiTheme="majorBidi" w:cstheme="majorBidi"/>
          <w:sz w:val="28"/>
          <w:szCs w:val="28"/>
        </w:rPr>
        <w:t>İslam'ın</w:t>
      </w:r>
      <w:r w:rsidR="00FF475A" w:rsidRPr="000E5ADB">
        <w:rPr>
          <w:rFonts w:asciiTheme="majorBidi" w:hAnsiTheme="majorBidi" w:cstheme="majorBidi"/>
          <w:sz w:val="28"/>
          <w:szCs w:val="28"/>
        </w:rPr>
        <w:t xml:space="preserve"> bizlere yüklediği görevlerden birisi de iyiliği emredip kötülükten sakındırmaktır. </w:t>
      </w:r>
      <w:r w:rsidRPr="000E5ADB">
        <w:rPr>
          <w:rFonts w:asciiTheme="majorBidi" w:hAnsiTheme="majorBidi" w:cstheme="majorBidi"/>
          <w:sz w:val="28"/>
          <w:szCs w:val="28"/>
        </w:rPr>
        <w:t xml:space="preserve"> Bu ifadenin </w:t>
      </w:r>
      <w:r w:rsidR="00554FF6" w:rsidRPr="000E5ADB">
        <w:rPr>
          <w:rFonts w:asciiTheme="majorBidi" w:hAnsiTheme="majorBidi" w:cstheme="majorBidi"/>
          <w:sz w:val="28"/>
          <w:szCs w:val="28"/>
        </w:rPr>
        <w:t>Kuran’daki</w:t>
      </w:r>
      <w:r w:rsidR="00FF475A" w:rsidRPr="000E5ADB">
        <w:rPr>
          <w:rFonts w:asciiTheme="majorBidi" w:hAnsiTheme="majorBidi" w:cstheme="majorBidi"/>
          <w:sz w:val="28"/>
          <w:szCs w:val="28"/>
        </w:rPr>
        <w:t xml:space="preserve"> karşılığı; “</w:t>
      </w:r>
      <w:bookmarkStart w:id="0" w:name="_Hlk67958126"/>
      <w:proofErr w:type="spellStart"/>
      <w:r w:rsidR="00FF475A" w:rsidRPr="000E5ADB">
        <w:rPr>
          <w:rFonts w:asciiTheme="majorBidi" w:hAnsiTheme="majorBidi" w:cstheme="majorBidi"/>
          <w:sz w:val="28"/>
          <w:szCs w:val="28"/>
        </w:rPr>
        <w:t>Emr</w:t>
      </w:r>
      <w:proofErr w:type="spellEnd"/>
      <w:r w:rsidR="00FF475A" w:rsidRPr="000E5ADB">
        <w:rPr>
          <w:rFonts w:asciiTheme="majorBidi" w:hAnsiTheme="majorBidi" w:cstheme="majorBidi"/>
          <w:sz w:val="28"/>
          <w:szCs w:val="28"/>
        </w:rPr>
        <w:t xml:space="preserve">-i </w:t>
      </w:r>
      <w:proofErr w:type="spellStart"/>
      <w:r w:rsidR="00FF475A" w:rsidRPr="000E5ADB">
        <w:rPr>
          <w:rFonts w:asciiTheme="majorBidi" w:hAnsiTheme="majorBidi" w:cstheme="majorBidi"/>
          <w:sz w:val="28"/>
          <w:szCs w:val="28"/>
        </w:rPr>
        <w:t>bi’l</w:t>
      </w:r>
      <w:proofErr w:type="spellEnd"/>
      <w:r w:rsidR="00FF475A" w:rsidRPr="000E5ADB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="00FF475A" w:rsidRPr="000E5ADB">
        <w:rPr>
          <w:rFonts w:asciiTheme="majorBidi" w:hAnsiTheme="majorBidi" w:cstheme="majorBidi"/>
          <w:sz w:val="28"/>
          <w:szCs w:val="28"/>
        </w:rPr>
        <w:t>ma’ruf</w:t>
      </w:r>
      <w:bookmarkStart w:id="1" w:name="_Hlk67958420"/>
      <w:bookmarkEnd w:id="0"/>
      <w:r w:rsidR="00FF475A" w:rsidRPr="000E5ADB">
        <w:rPr>
          <w:rFonts w:asciiTheme="majorBidi" w:hAnsiTheme="majorBidi" w:cstheme="majorBidi"/>
          <w:sz w:val="28"/>
          <w:szCs w:val="28"/>
        </w:rPr>
        <w:t>nehy</w:t>
      </w:r>
      <w:proofErr w:type="spellEnd"/>
      <w:r w:rsidR="00FF475A" w:rsidRPr="000E5ADB">
        <w:rPr>
          <w:rFonts w:asciiTheme="majorBidi" w:hAnsiTheme="majorBidi" w:cstheme="majorBidi"/>
          <w:sz w:val="28"/>
          <w:szCs w:val="28"/>
        </w:rPr>
        <w:t xml:space="preserve">-i </w:t>
      </w:r>
      <w:proofErr w:type="spellStart"/>
      <w:r w:rsidR="00FF475A" w:rsidRPr="000E5ADB">
        <w:rPr>
          <w:rFonts w:asciiTheme="majorBidi" w:hAnsiTheme="majorBidi" w:cstheme="majorBidi"/>
          <w:sz w:val="28"/>
          <w:szCs w:val="28"/>
        </w:rPr>
        <w:t>ani’l-münker</w:t>
      </w:r>
      <w:bookmarkEnd w:id="1"/>
      <w:proofErr w:type="spellEnd"/>
      <w:r w:rsidR="00FF475A" w:rsidRPr="000E5ADB">
        <w:rPr>
          <w:rFonts w:asciiTheme="majorBidi" w:hAnsiTheme="majorBidi" w:cstheme="majorBidi"/>
          <w:sz w:val="28"/>
          <w:szCs w:val="28"/>
        </w:rPr>
        <w:t xml:space="preserve">” </w:t>
      </w:r>
      <w:proofErr w:type="spellStart"/>
      <w:r w:rsidR="00FF475A" w:rsidRPr="000E5ADB">
        <w:rPr>
          <w:rFonts w:asciiTheme="majorBidi" w:hAnsiTheme="majorBidi" w:cstheme="majorBidi"/>
          <w:sz w:val="28"/>
          <w:szCs w:val="28"/>
        </w:rPr>
        <w:t>dir</w:t>
      </w:r>
      <w:proofErr w:type="spellEnd"/>
      <w:r w:rsidR="00FF475A" w:rsidRPr="000E5ADB">
        <w:rPr>
          <w:rFonts w:asciiTheme="majorBidi" w:hAnsiTheme="majorBidi" w:cstheme="majorBidi"/>
          <w:sz w:val="28"/>
          <w:szCs w:val="28"/>
        </w:rPr>
        <w:t>.</w:t>
      </w:r>
      <w:r w:rsidR="00554FF6" w:rsidRPr="000E5AD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D0BBD" w:rsidRPr="000E5ADB">
        <w:rPr>
          <w:rFonts w:asciiTheme="majorBidi" w:hAnsiTheme="majorBidi" w:cstheme="majorBidi"/>
          <w:sz w:val="28"/>
          <w:szCs w:val="28"/>
        </w:rPr>
        <w:t>Emr</w:t>
      </w:r>
      <w:proofErr w:type="spellEnd"/>
      <w:r w:rsidR="00CD0BBD" w:rsidRPr="000E5ADB">
        <w:rPr>
          <w:rFonts w:asciiTheme="majorBidi" w:hAnsiTheme="majorBidi" w:cstheme="majorBidi"/>
          <w:sz w:val="28"/>
          <w:szCs w:val="28"/>
        </w:rPr>
        <w:t xml:space="preserve">-i </w:t>
      </w:r>
      <w:proofErr w:type="spellStart"/>
      <w:r w:rsidR="00CD0BBD" w:rsidRPr="000E5ADB">
        <w:rPr>
          <w:rFonts w:asciiTheme="majorBidi" w:hAnsiTheme="majorBidi" w:cstheme="majorBidi"/>
          <w:sz w:val="28"/>
          <w:szCs w:val="28"/>
        </w:rPr>
        <w:t>bi’l-ma’ruf</w:t>
      </w:r>
      <w:proofErr w:type="spellEnd"/>
      <w:r w:rsidR="00CD0BBD" w:rsidRPr="000E5ADB">
        <w:rPr>
          <w:rFonts w:asciiTheme="majorBidi" w:hAnsiTheme="majorBidi" w:cstheme="majorBidi"/>
          <w:sz w:val="28"/>
          <w:szCs w:val="28"/>
        </w:rPr>
        <w:t>;</w:t>
      </w:r>
      <w:r w:rsidRPr="000E5ADB">
        <w:rPr>
          <w:rFonts w:asciiTheme="majorBidi" w:hAnsiTheme="majorBidi" w:cstheme="majorBidi"/>
          <w:sz w:val="28"/>
          <w:szCs w:val="28"/>
        </w:rPr>
        <w:t xml:space="preserve"> İyi</w:t>
      </w:r>
      <w:r w:rsidR="00CD0BBD" w:rsidRPr="000E5ADB">
        <w:rPr>
          <w:rFonts w:asciiTheme="majorBidi" w:hAnsiTheme="majorBidi" w:cstheme="majorBidi"/>
          <w:sz w:val="28"/>
          <w:szCs w:val="28"/>
        </w:rPr>
        <w:t xml:space="preserve"> ve güzel olan</w:t>
      </w:r>
      <w:r w:rsidRPr="000E5ADB">
        <w:rPr>
          <w:rFonts w:asciiTheme="majorBidi" w:hAnsiTheme="majorBidi" w:cstheme="majorBidi"/>
          <w:sz w:val="28"/>
          <w:szCs w:val="28"/>
        </w:rPr>
        <w:t xml:space="preserve">, Rabbimizi hoşnut </w:t>
      </w:r>
      <w:r w:rsidR="00CD0BBD" w:rsidRPr="000E5ADB">
        <w:rPr>
          <w:rFonts w:asciiTheme="majorBidi" w:hAnsiTheme="majorBidi" w:cstheme="majorBidi"/>
          <w:sz w:val="28"/>
          <w:szCs w:val="28"/>
        </w:rPr>
        <w:t>eden</w:t>
      </w:r>
      <w:r w:rsidRPr="000E5ADB">
        <w:rPr>
          <w:rFonts w:asciiTheme="majorBidi" w:hAnsiTheme="majorBidi" w:cstheme="majorBidi"/>
          <w:sz w:val="28"/>
          <w:szCs w:val="28"/>
        </w:rPr>
        <w:t xml:space="preserve"> her türlü güzel davranış</w:t>
      </w:r>
      <w:r w:rsidR="00CD0BBD" w:rsidRPr="000E5ADB">
        <w:rPr>
          <w:rFonts w:asciiTheme="majorBidi" w:hAnsiTheme="majorBidi" w:cstheme="majorBidi"/>
          <w:sz w:val="28"/>
          <w:szCs w:val="28"/>
        </w:rPr>
        <w:t>ın yapılmasın</w:t>
      </w:r>
      <w:r w:rsidR="004009A2" w:rsidRPr="000E5ADB">
        <w:rPr>
          <w:rFonts w:asciiTheme="majorBidi" w:hAnsiTheme="majorBidi" w:cstheme="majorBidi"/>
          <w:sz w:val="28"/>
          <w:szCs w:val="28"/>
        </w:rPr>
        <w:t xml:space="preserve">ı sağlamayı  </w:t>
      </w:r>
      <w:r w:rsidR="00CD0BBD" w:rsidRPr="000E5ADB">
        <w:rPr>
          <w:rFonts w:asciiTheme="majorBidi" w:hAnsiTheme="majorBidi" w:cstheme="majorBidi"/>
          <w:sz w:val="28"/>
          <w:szCs w:val="28"/>
        </w:rPr>
        <w:t xml:space="preserve"> ifade eder. </w:t>
      </w:r>
      <w:proofErr w:type="spellStart"/>
      <w:r w:rsidR="00CD0BBD" w:rsidRPr="000E5ADB">
        <w:rPr>
          <w:rFonts w:asciiTheme="majorBidi" w:hAnsiTheme="majorBidi" w:cstheme="majorBidi"/>
          <w:sz w:val="28"/>
          <w:szCs w:val="28"/>
        </w:rPr>
        <w:t>Nehy</w:t>
      </w:r>
      <w:proofErr w:type="spellEnd"/>
      <w:r w:rsidR="00CD0BBD" w:rsidRPr="000E5ADB">
        <w:rPr>
          <w:rFonts w:asciiTheme="majorBidi" w:hAnsiTheme="majorBidi" w:cstheme="majorBidi"/>
          <w:sz w:val="28"/>
          <w:szCs w:val="28"/>
        </w:rPr>
        <w:t xml:space="preserve">-i </w:t>
      </w:r>
      <w:proofErr w:type="spellStart"/>
      <w:r w:rsidR="00CD0BBD" w:rsidRPr="000E5ADB">
        <w:rPr>
          <w:rFonts w:asciiTheme="majorBidi" w:hAnsiTheme="majorBidi" w:cstheme="majorBidi"/>
          <w:sz w:val="28"/>
          <w:szCs w:val="28"/>
        </w:rPr>
        <w:t>ani’l-münker</w:t>
      </w:r>
      <w:proofErr w:type="spellEnd"/>
      <w:r w:rsidR="00CD0BBD" w:rsidRPr="000E5ADB">
        <w:rPr>
          <w:rFonts w:asciiTheme="majorBidi" w:hAnsiTheme="majorBidi" w:cstheme="majorBidi"/>
          <w:sz w:val="28"/>
          <w:szCs w:val="28"/>
        </w:rPr>
        <w:t xml:space="preserve"> ise; Rabbimizin hoşnut olmadığ</w:t>
      </w:r>
      <w:r w:rsidR="004009A2" w:rsidRPr="000E5ADB">
        <w:rPr>
          <w:rFonts w:asciiTheme="majorBidi" w:hAnsiTheme="majorBidi" w:cstheme="majorBidi"/>
          <w:sz w:val="28"/>
          <w:szCs w:val="28"/>
        </w:rPr>
        <w:t xml:space="preserve">ı, yasakladığı bütün kötü, çirkin davranışlarında karşısında durup engel olmayı ifade eder. </w:t>
      </w:r>
    </w:p>
    <w:p w14:paraId="6207A328" w14:textId="77777777" w:rsidR="009A2E4C" w:rsidRPr="000E5ADB" w:rsidRDefault="009A2E4C" w:rsidP="002B4EF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08239D6A" w14:textId="29B89963" w:rsidR="00A627E5" w:rsidRPr="000E5ADB" w:rsidRDefault="003078BD" w:rsidP="002B4EF6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E5ADB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="009A2E4C">
        <w:rPr>
          <w:rFonts w:asciiTheme="majorBidi" w:hAnsiTheme="majorBidi" w:cstheme="majorBidi"/>
          <w:b/>
          <w:bCs/>
          <w:sz w:val="28"/>
          <w:szCs w:val="28"/>
        </w:rPr>
        <w:tab/>
      </w:r>
      <w:r w:rsidR="00A627E5" w:rsidRPr="000E5ADB">
        <w:rPr>
          <w:rFonts w:asciiTheme="majorBidi" w:hAnsiTheme="majorBidi" w:cstheme="majorBidi"/>
          <w:b/>
          <w:bCs/>
          <w:sz w:val="28"/>
          <w:szCs w:val="28"/>
        </w:rPr>
        <w:t>Muhterem Kardeşlerim!</w:t>
      </w:r>
    </w:p>
    <w:p w14:paraId="595AAEB8" w14:textId="3DC6B64C" w:rsidR="00A627E5" w:rsidRDefault="003078BD" w:rsidP="002B4EF6">
      <w:pPr>
        <w:jc w:val="both"/>
        <w:rPr>
          <w:rFonts w:asciiTheme="majorBidi" w:hAnsiTheme="majorBidi" w:cstheme="majorBidi"/>
          <w:sz w:val="28"/>
          <w:szCs w:val="28"/>
        </w:rPr>
      </w:pPr>
      <w:r w:rsidRPr="000E5ADB">
        <w:rPr>
          <w:rFonts w:asciiTheme="majorBidi" w:hAnsiTheme="majorBidi" w:cstheme="majorBidi"/>
          <w:sz w:val="28"/>
          <w:szCs w:val="28"/>
        </w:rPr>
        <w:t xml:space="preserve">    </w:t>
      </w:r>
      <w:r w:rsidR="009A2E4C">
        <w:rPr>
          <w:rFonts w:asciiTheme="majorBidi" w:hAnsiTheme="majorBidi" w:cstheme="majorBidi"/>
          <w:sz w:val="28"/>
          <w:szCs w:val="28"/>
        </w:rPr>
        <w:tab/>
      </w:r>
      <w:r w:rsidRPr="000E5ADB">
        <w:rPr>
          <w:rFonts w:asciiTheme="majorBidi" w:hAnsiTheme="majorBidi" w:cstheme="majorBidi"/>
          <w:sz w:val="28"/>
          <w:szCs w:val="28"/>
        </w:rPr>
        <w:t xml:space="preserve"> </w:t>
      </w:r>
      <w:r w:rsidR="004009A2" w:rsidRPr="000E5ADB">
        <w:rPr>
          <w:rFonts w:asciiTheme="majorBidi" w:hAnsiTheme="majorBidi" w:cstheme="majorBidi"/>
          <w:sz w:val="28"/>
          <w:szCs w:val="28"/>
        </w:rPr>
        <w:t>Yüce Rabbimiz hutbemin başında okumuş olduğum ayet</w:t>
      </w:r>
      <w:r w:rsidR="00A627E5" w:rsidRPr="000E5ADB">
        <w:rPr>
          <w:rFonts w:asciiTheme="majorBidi" w:hAnsiTheme="majorBidi" w:cstheme="majorBidi"/>
          <w:sz w:val="28"/>
          <w:szCs w:val="28"/>
        </w:rPr>
        <w:softHyphen/>
        <w:t>-</w:t>
      </w:r>
      <w:r w:rsidR="004009A2" w:rsidRPr="000E5ADB">
        <w:rPr>
          <w:rFonts w:asciiTheme="majorBidi" w:hAnsiTheme="majorBidi" w:cstheme="majorBidi"/>
          <w:sz w:val="28"/>
          <w:szCs w:val="28"/>
        </w:rPr>
        <w:t>i kerimede</w:t>
      </w:r>
      <w:r w:rsidR="00A627E5" w:rsidRPr="000E5ADB">
        <w:rPr>
          <w:rFonts w:asciiTheme="majorBidi" w:hAnsiTheme="majorBidi" w:cstheme="majorBidi"/>
          <w:sz w:val="28"/>
          <w:szCs w:val="28"/>
        </w:rPr>
        <w:t xml:space="preserve">: </w:t>
      </w:r>
      <w:r w:rsidR="00695F6D" w:rsidRPr="000E5ADB">
        <w:rPr>
          <w:rFonts w:asciiTheme="majorBidi" w:hAnsiTheme="majorBidi" w:cstheme="majorBidi"/>
          <w:b/>
          <w:bCs/>
          <w:sz w:val="28"/>
          <w:szCs w:val="28"/>
        </w:rPr>
        <w:t>‘’Sizden, hayra çağıran, iyiliği emreden ve kötülükten men eden bir topluluk bulunsun. İşte kurtuluşa erenler onlardır. ‘’</w:t>
      </w:r>
      <w:r w:rsidRPr="000E5ADB">
        <w:rPr>
          <w:rStyle w:val="SonNotBavurusu"/>
          <w:rFonts w:asciiTheme="majorBidi" w:hAnsiTheme="majorBidi" w:cstheme="majorBidi"/>
          <w:b/>
          <w:bCs/>
          <w:sz w:val="28"/>
          <w:szCs w:val="28"/>
        </w:rPr>
        <w:endnoteReference w:id="1"/>
      </w:r>
      <w:r w:rsidRPr="000E5AD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627E5" w:rsidRPr="000E5ADB">
        <w:rPr>
          <w:rFonts w:asciiTheme="majorBidi" w:hAnsiTheme="majorBidi" w:cstheme="majorBidi"/>
          <w:sz w:val="28"/>
          <w:szCs w:val="28"/>
        </w:rPr>
        <w:t>buyurmakt</w:t>
      </w:r>
      <w:r w:rsidR="00570984" w:rsidRPr="000E5ADB">
        <w:rPr>
          <w:rFonts w:asciiTheme="majorBidi" w:hAnsiTheme="majorBidi" w:cstheme="majorBidi"/>
          <w:sz w:val="28"/>
          <w:szCs w:val="28"/>
        </w:rPr>
        <w:t>ad</w:t>
      </w:r>
      <w:r w:rsidR="00A627E5" w:rsidRPr="000E5ADB">
        <w:rPr>
          <w:rFonts w:asciiTheme="majorBidi" w:hAnsiTheme="majorBidi" w:cstheme="majorBidi"/>
          <w:sz w:val="28"/>
          <w:szCs w:val="28"/>
        </w:rPr>
        <w:t xml:space="preserve">ır. Peygamber Efendimiz (sav) ‘de, </w:t>
      </w:r>
      <w:r w:rsidR="00A627E5" w:rsidRPr="000E5ADB">
        <w:rPr>
          <w:rFonts w:asciiTheme="majorBidi" w:hAnsiTheme="majorBidi" w:cstheme="majorBidi"/>
          <w:b/>
          <w:bCs/>
          <w:sz w:val="28"/>
          <w:szCs w:val="28"/>
        </w:rPr>
        <w:t xml:space="preserve">“Sizden biriniz, bir kötülüğü gördüğü zaman onu eli ile düzeltsin; buna </w:t>
      </w:r>
      <w:r w:rsidR="00A627E5" w:rsidRPr="000E5ADB">
        <w:rPr>
          <w:rFonts w:asciiTheme="majorBidi" w:hAnsiTheme="majorBidi" w:cstheme="majorBidi"/>
          <w:b/>
          <w:bCs/>
          <w:sz w:val="28"/>
          <w:szCs w:val="28"/>
        </w:rPr>
        <w:t xml:space="preserve">gücü yetmezse dili ile </w:t>
      </w:r>
      <w:r w:rsidR="000E5ADB" w:rsidRPr="000E5ADB">
        <w:rPr>
          <w:rFonts w:asciiTheme="majorBidi" w:hAnsiTheme="majorBidi" w:cstheme="majorBidi"/>
          <w:b/>
          <w:bCs/>
          <w:sz w:val="28"/>
          <w:szCs w:val="28"/>
        </w:rPr>
        <w:t>düzeltsin,</w:t>
      </w:r>
      <w:r w:rsidR="00A627E5" w:rsidRPr="000E5ADB">
        <w:rPr>
          <w:rFonts w:asciiTheme="majorBidi" w:hAnsiTheme="majorBidi" w:cstheme="majorBidi"/>
          <w:b/>
          <w:bCs/>
          <w:sz w:val="28"/>
          <w:szCs w:val="28"/>
        </w:rPr>
        <w:t xml:space="preserve"> buna da gücü yetmezse kalbi ile </w:t>
      </w:r>
      <w:proofErr w:type="spellStart"/>
      <w:r w:rsidR="00A627E5" w:rsidRPr="000E5ADB">
        <w:rPr>
          <w:rFonts w:asciiTheme="majorBidi" w:hAnsiTheme="majorBidi" w:cstheme="majorBidi"/>
          <w:b/>
          <w:bCs/>
          <w:sz w:val="28"/>
          <w:szCs w:val="28"/>
        </w:rPr>
        <w:t>buğz</w:t>
      </w:r>
      <w:proofErr w:type="spellEnd"/>
      <w:r w:rsidR="00554FF6" w:rsidRPr="000E5AD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627E5" w:rsidRPr="000E5ADB">
        <w:rPr>
          <w:rFonts w:asciiTheme="majorBidi" w:hAnsiTheme="majorBidi" w:cstheme="majorBidi"/>
          <w:b/>
          <w:bCs/>
          <w:sz w:val="28"/>
          <w:szCs w:val="28"/>
        </w:rPr>
        <w:t>etsin, bu da imanın en zayıfıdır”</w:t>
      </w:r>
      <w:r w:rsidRPr="000E5ADB">
        <w:rPr>
          <w:rStyle w:val="SonNotBavurusu"/>
          <w:rFonts w:asciiTheme="majorBidi" w:hAnsiTheme="majorBidi" w:cstheme="majorBidi"/>
          <w:b/>
          <w:bCs/>
          <w:sz w:val="28"/>
          <w:szCs w:val="28"/>
        </w:rPr>
        <w:endnoteReference w:id="2"/>
      </w:r>
      <w:r w:rsidR="00570984" w:rsidRPr="000E5ADB">
        <w:rPr>
          <w:rFonts w:asciiTheme="majorBidi" w:hAnsiTheme="majorBidi" w:cstheme="majorBidi"/>
          <w:sz w:val="28"/>
          <w:szCs w:val="28"/>
        </w:rPr>
        <w:t xml:space="preserve">  buyurmuşlardır.</w:t>
      </w:r>
    </w:p>
    <w:p w14:paraId="76733482" w14:textId="77777777" w:rsidR="009A2E4C" w:rsidRPr="000E5ADB" w:rsidRDefault="009A2E4C" w:rsidP="002B4EF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06EDA010" w14:textId="0B4C68B7" w:rsidR="00695F6D" w:rsidRPr="000E5ADB" w:rsidRDefault="003078BD" w:rsidP="002B4EF6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E5ADB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9A2E4C">
        <w:rPr>
          <w:rFonts w:asciiTheme="majorBidi" w:hAnsiTheme="majorBidi" w:cstheme="majorBidi"/>
          <w:b/>
          <w:bCs/>
          <w:sz w:val="28"/>
          <w:szCs w:val="28"/>
        </w:rPr>
        <w:tab/>
      </w:r>
      <w:r w:rsidR="00570984" w:rsidRPr="000E5ADB">
        <w:rPr>
          <w:rFonts w:asciiTheme="majorBidi" w:hAnsiTheme="majorBidi" w:cstheme="majorBidi"/>
          <w:b/>
          <w:bCs/>
          <w:sz w:val="28"/>
          <w:szCs w:val="28"/>
        </w:rPr>
        <w:t>Kıymetli Müslümanlar!</w:t>
      </w:r>
    </w:p>
    <w:p w14:paraId="652249C5" w14:textId="0D59E590" w:rsidR="00FF475A" w:rsidRPr="000E5ADB" w:rsidRDefault="00570984" w:rsidP="002B4EF6">
      <w:pPr>
        <w:jc w:val="both"/>
        <w:rPr>
          <w:rFonts w:asciiTheme="majorBidi" w:hAnsiTheme="majorBidi" w:cstheme="majorBidi"/>
          <w:sz w:val="28"/>
          <w:szCs w:val="28"/>
        </w:rPr>
      </w:pPr>
      <w:r w:rsidRPr="000E5ADB">
        <w:rPr>
          <w:rFonts w:asciiTheme="majorBidi" w:hAnsiTheme="majorBidi" w:cstheme="majorBidi"/>
          <w:sz w:val="28"/>
          <w:szCs w:val="28"/>
        </w:rPr>
        <w:t xml:space="preserve">     </w:t>
      </w:r>
      <w:r w:rsidR="009A2E4C">
        <w:rPr>
          <w:rFonts w:asciiTheme="majorBidi" w:hAnsiTheme="majorBidi" w:cstheme="majorBidi"/>
          <w:sz w:val="28"/>
          <w:szCs w:val="28"/>
        </w:rPr>
        <w:tab/>
      </w:r>
      <w:r w:rsidRPr="000E5ADB">
        <w:rPr>
          <w:rFonts w:asciiTheme="majorBidi" w:hAnsiTheme="majorBidi" w:cstheme="majorBidi"/>
          <w:sz w:val="28"/>
          <w:szCs w:val="28"/>
        </w:rPr>
        <w:t>Bu ayet ve hadis-i şeriften anlıyoruz ki Müslüman</w:t>
      </w:r>
      <w:r w:rsidR="00E61FD1" w:rsidRPr="000E5ADB">
        <w:rPr>
          <w:rFonts w:asciiTheme="majorBidi" w:hAnsiTheme="majorBidi" w:cstheme="majorBidi"/>
          <w:sz w:val="28"/>
          <w:szCs w:val="28"/>
        </w:rPr>
        <w:t xml:space="preserve"> iyi ve faydalı olan davranışları sergilerken,</w:t>
      </w:r>
      <w:r w:rsidR="003078BD" w:rsidRPr="000E5ADB">
        <w:rPr>
          <w:rFonts w:asciiTheme="majorBidi" w:hAnsiTheme="majorBidi" w:cstheme="majorBidi"/>
          <w:sz w:val="28"/>
          <w:szCs w:val="28"/>
        </w:rPr>
        <w:t xml:space="preserve"> </w:t>
      </w:r>
      <w:r w:rsidR="00E61FD1" w:rsidRPr="000E5ADB">
        <w:rPr>
          <w:rFonts w:asciiTheme="majorBidi" w:hAnsiTheme="majorBidi" w:cstheme="majorBidi"/>
          <w:sz w:val="28"/>
          <w:szCs w:val="28"/>
        </w:rPr>
        <w:t xml:space="preserve">haklının yanında, haksızında karşısında durarak </w:t>
      </w:r>
      <w:r w:rsidRPr="000E5ADB">
        <w:rPr>
          <w:rFonts w:asciiTheme="majorBidi" w:hAnsiTheme="majorBidi" w:cstheme="majorBidi"/>
          <w:sz w:val="28"/>
          <w:szCs w:val="28"/>
        </w:rPr>
        <w:t xml:space="preserve">  sessiz kalmamalı</w:t>
      </w:r>
      <w:r w:rsidR="00E61FD1" w:rsidRPr="000E5ADB">
        <w:rPr>
          <w:rFonts w:asciiTheme="majorBidi" w:hAnsiTheme="majorBidi" w:cstheme="majorBidi"/>
          <w:sz w:val="28"/>
          <w:szCs w:val="28"/>
        </w:rPr>
        <w:t>dır.</w:t>
      </w:r>
      <w:r w:rsidR="00C052A9" w:rsidRPr="000E5ADB">
        <w:rPr>
          <w:rFonts w:asciiTheme="majorBidi" w:hAnsiTheme="majorBidi" w:cstheme="majorBidi"/>
          <w:sz w:val="28"/>
          <w:szCs w:val="28"/>
        </w:rPr>
        <w:t xml:space="preserve"> Yine </w:t>
      </w:r>
      <w:bookmarkStart w:id="2" w:name="_Hlk67959031"/>
      <w:r w:rsidR="00FF475A" w:rsidRPr="000E5ADB">
        <w:rPr>
          <w:rFonts w:asciiTheme="majorBidi" w:hAnsiTheme="majorBidi" w:cstheme="majorBidi"/>
          <w:sz w:val="28"/>
          <w:szCs w:val="28"/>
        </w:rPr>
        <w:t xml:space="preserve">Yüce Rabbimiz Kuran’ı Kerim’de şöyle </w:t>
      </w:r>
      <w:bookmarkEnd w:id="2"/>
      <w:r w:rsidR="00FF475A" w:rsidRPr="000E5ADB">
        <w:rPr>
          <w:rFonts w:asciiTheme="majorBidi" w:hAnsiTheme="majorBidi" w:cstheme="majorBidi"/>
          <w:sz w:val="28"/>
          <w:szCs w:val="28"/>
        </w:rPr>
        <w:t xml:space="preserve">buyurmaktadır: </w:t>
      </w:r>
      <w:r w:rsidR="00FF475A" w:rsidRPr="000E5ADB">
        <w:rPr>
          <w:rFonts w:asciiTheme="majorBidi" w:hAnsiTheme="majorBidi" w:cstheme="majorBidi"/>
          <w:b/>
          <w:bCs/>
          <w:sz w:val="28"/>
          <w:szCs w:val="28"/>
        </w:rPr>
        <w:t>“Siz, insanlar için çıkarılmış en hayırlı ümmetsiniz; iyiliği emreder, kötülükten alıkoyar ve Allah'a inanırsınız.”</w:t>
      </w:r>
      <w:r w:rsidR="003078BD" w:rsidRPr="000E5ADB">
        <w:rPr>
          <w:rStyle w:val="SonNotBavurusu"/>
          <w:rFonts w:asciiTheme="majorBidi" w:hAnsiTheme="majorBidi" w:cstheme="majorBidi"/>
          <w:b/>
          <w:bCs/>
          <w:sz w:val="28"/>
          <w:szCs w:val="28"/>
        </w:rPr>
        <w:endnoteReference w:id="3"/>
      </w:r>
    </w:p>
    <w:p w14:paraId="6F75011A" w14:textId="4CC877D0" w:rsidR="00FF475A" w:rsidRPr="000E5ADB" w:rsidRDefault="003078BD" w:rsidP="002B4EF6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E5ADB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9A2E4C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0E5AD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F475A" w:rsidRPr="000E5ADB">
        <w:rPr>
          <w:rFonts w:asciiTheme="majorBidi" w:hAnsiTheme="majorBidi" w:cstheme="majorBidi"/>
          <w:b/>
          <w:bCs/>
          <w:sz w:val="28"/>
          <w:szCs w:val="28"/>
        </w:rPr>
        <w:t>“</w:t>
      </w:r>
      <w:r w:rsidR="00554FF6" w:rsidRPr="000E5ADB">
        <w:rPr>
          <w:rFonts w:asciiTheme="majorBidi" w:hAnsiTheme="majorBidi" w:cstheme="majorBidi"/>
          <w:b/>
          <w:bCs/>
          <w:sz w:val="28"/>
          <w:szCs w:val="28"/>
        </w:rPr>
        <w:t>Mümin</w:t>
      </w:r>
      <w:r w:rsidR="00FF475A" w:rsidRPr="000E5ADB">
        <w:rPr>
          <w:rFonts w:asciiTheme="majorBidi" w:hAnsiTheme="majorBidi" w:cstheme="majorBidi"/>
          <w:b/>
          <w:bCs/>
          <w:sz w:val="28"/>
          <w:szCs w:val="28"/>
        </w:rPr>
        <w:t xml:space="preserve"> erkekler ve </w:t>
      </w:r>
      <w:r w:rsidR="00554FF6" w:rsidRPr="000E5ADB">
        <w:rPr>
          <w:rFonts w:asciiTheme="majorBidi" w:hAnsiTheme="majorBidi" w:cstheme="majorBidi"/>
          <w:b/>
          <w:bCs/>
          <w:sz w:val="28"/>
          <w:szCs w:val="28"/>
        </w:rPr>
        <w:t>mümin</w:t>
      </w:r>
      <w:r w:rsidR="00FF475A" w:rsidRPr="000E5ADB">
        <w:rPr>
          <w:rFonts w:asciiTheme="majorBidi" w:hAnsiTheme="majorBidi" w:cstheme="majorBidi"/>
          <w:b/>
          <w:bCs/>
          <w:sz w:val="28"/>
          <w:szCs w:val="28"/>
        </w:rPr>
        <w:t xml:space="preserve"> kadınlar birbirlerinin dostlarıdır. İyiliği emreder, kötülükten alıkoyarlar. Namazı dosdoğru kılar, zekâtı verirler. Allah'a ve </w:t>
      </w:r>
      <w:r w:rsidR="00554FF6" w:rsidRPr="000E5ADB">
        <w:rPr>
          <w:rFonts w:asciiTheme="majorBidi" w:hAnsiTheme="majorBidi" w:cstheme="majorBidi"/>
          <w:b/>
          <w:bCs/>
          <w:sz w:val="28"/>
          <w:szCs w:val="28"/>
        </w:rPr>
        <w:t>Resulüne</w:t>
      </w:r>
      <w:r w:rsidR="00FF475A" w:rsidRPr="000E5ADB">
        <w:rPr>
          <w:rFonts w:asciiTheme="majorBidi" w:hAnsiTheme="majorBidi" w:cstheme="majorBidi"/>
          <w:b/>
          <w:bCs/>
          <w:sz w:val="28"/>
          <w:szCs w:val="28"/>
        </w:rPr>
        <w:t xml:space="preserve"> itaat ederler. İşte bunlara Allah merhamet edecektir. Şüphesiz Allah mutlak güç sahibidir, hüküm ve hikmet sahibidir.”</w:t>
      </w:r>
      <w:r w:rsidRPr="000E5ADB">
        <w:rPr>
          <w:rStyle w:val="SonNotBavurusu"/>
          <w:rFonts w:asciiTheme="majorBidi" w:hAnsiTheme="majorBidi" w:cstheme="majorBidi"/>
          <w:b/>
          <w:bCs/>
          <w:sz w:val="28"/>
          <w:szCs w:val="28"/>
        </w:rPr>
        <w:endnoteReference w:id="4"/>
      </w:r>
    </w:p>
    <w:p w14:paraId="76B829EB" w14:textId="77777777" w:rsidR="00554FF6" w:rsidRPr="000E5ADB" w:rsidRDefault="00554FF6" w:rsidP="002B4EF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122D16BB" w14:textId="41A950BC" w:rsidR="00C052A9" w:rsidRPr="000E5ADB" w:rsidRDefault="003078BD" w:rsidP="002B4EF6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E5ADB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="009A2E4C">
        <w:rPr>
          <w:rFonts w:asciiTheme="majorBidi" w:hAnsiTheme="majorBidi" w:cstheme="majorBidi"/>
          <w:b/>
          <w:bCs/>
          <w:sz w:val="28"/>
          <w:szCs w:val="28"/>
        </w:rPr>
        <w:tab/>
      </w:r>
      <w:r w:rsidR="00C052A9" w:rsidRPr="000E5ADB">
        <w:rPr>
          <w:rFonts w:asciiTheme="majorBidi" w:hAnsiTheme="majorBidi" w:cstheme="majorBidi"/>
          <w:b/>
          <w:bCs/>
          <w:sz w:val="28"/>
          <w:szCs w:val="28"/>
        </w:rPr>
        <w:t xml:space="preserve">Muhterem </w:t>
      </w:r>
      <w:r w:rsidR="00554FF6" w:rsidRPr="000E5ADB">
        <w:rPr>
          <w:rFonts w:asciiTheme="majorBidi" w:hAnsiTheme="majorBidi" w:cstheme="majorBidi"/>
          <w:b/>
          <w:bCs/>
          <w:sz w:val="28"/>
          <w:szCs w:val="28"/>
        </w:rPr>
        <w:t>Müminler</w:t>
      </w:r>
      <w:r w:rsidR="00C052A9" w:rsidRPr="000E5ADB">
        <w:rPr>
          <w:rFonts w:asciiTheme="majorBidi" w:hAnsiTheme="majorBidi" w:cstheme="majorBidi"/>
          <w:b/>
          <w:bCs/>
          <w:sz w:val="28"/>
          <w:szCs w:val="28"/>
        </w:rPr>
        <w:t>!</w:t>
      </w:r>
    </w:p>
    <w:p w14:paraId="66CDCF3C" w14:textId="178B24E6" w:rsidR="00F00A8D" w:rsidRPr="000E5ADB" w:rsidRDefault="003078BD" w:rsidP="002B4EF6">
      <w:pPr>
        <w:jc w:val="both"/>
        <w:rPr>
          <w:rFonts w:asciiTheme="majorBidi" w:hAnsiTheme="majorBidi" w:cstheme="majorBidi"/>
          <w:sz w:val="28"/>
          <w:szCs w:val="28"/>
        </w:rPr>
      </w:pPr>
      <w:r w:rsidRPr="000E5ADB">
        <w:rPr>
          <w:rFonts w:asciiTheme="majorBidi" w:hAnsiTheme="majorBidi" w:cstheme="majorBidi"/>
          <w:sz w:val="28"/>
          <w:szCs w:val="28"/>
        </w:rPr>
        <w:t xml:space="preserve">      </w:t>
      </w:r>
      <w:r w:rsidR="009A2E4C">
        <w:rPr>
          <w:rFonts w:asciiTheme="majorBidi" w:hAnsiTheme="majorBidi" w:cstheme="majorBidi"/>
          <w:sz w:val="28"/>
          <w:szCs w:val="28"/>
        </w:rPr>
        <w:tab/>
      </w:r>
      <w:r w:rsidR="00C052A9" w:rsidRPr="000E5ADB">
        <w:rPr>
          <w:rFonts w:asciiTheme="majorBidi" w:hAnsiTheme="majorBidi" w:cstheme="majorBidi"/>
          <w:sz w:val="28"/>
          <w:szCs w:val="28"/>
        </w:rPr>
        <w:t xml:space="preserve">Şunu da unutmayalım </w:t>
      </w:r>
      <w:proofErr w:type="gramStart"/>
      <w:r w:rsidR="00C052A9" w:rsidRPr="000E5ADB">
        <w:rPr>
          <w:rFonts w:asciiTheme="majorBidi" w:hAnsiTheme="majorBidi" w:cstheme="majorBidi"/>
          <w:sz w:val="28"/>
          <w:szCs w:val="28"/>
        </w:rPr>
        <w:t>ki ,</w:t>
      </w:r>
      <w:proofErr w:type="gramEnd"/>
      <w:r w:rsidR="00C052A9" w:rsidRPr="000E5ADB">
        <w:rPr>
          <w:rFonts w:asciiTheme="majorBidi" w:hAnsiTheme="majorBidi" w:cstheme="majorBidi"/>
          <w:sz w:val="28"/>
          <w:szCs w:val="28"/>
        </w:rPr>
        <w:t xml:space="preserve"> iyiliği emredip kötülükten</w:t>
      </w:r>
      <w:r w:rsidR="00554FF6" w:rsidRPr="000E5ADB">
        <w:rPr>
          <w:rFonts w:asciiTheme="majorBidi" w:hAnsiTheme="majorBidi" w:cstheme="majorBidi"/>
          <w:sz w:val="28"/>
          <w:szCs w:val="28"/>
        </w:rPr>
        <w:t xml:space="preserve"> </w:t>
      </w:r>
      <w:r w:rsidR="00C052A9" w:rsidRPr="000E5ADB">
        <w:rPr>
          <w:rFonts w:asciiTheme="majorBidi" w:hAnsiTheme="majorBidi" w:cstheme="majorBidi"/>
          <w:sz w:val="28"/>
          <w:szCs w:val="28"/>
        </w:rPr>
        <w:t>sakındıracağımız zaman mümkün mertebe</w:t>
      </w:r>
      <w:r w:rsidR="001F6AF0" w:rsidRPr="000E5ADB">
        <w:rPr>
          <w:rFonts w:asciiTheme="majorBidi" w:hAnsiTheme="majorBidi" w:cstheme="majorBidi"/>
          <w:sz w:val="28"/>
          <w:szCs w:val="28"/>
        </w:rPr>
        <w:t xml:space="preserve"> en </w:t>
      </w:r>
      <w:r w:rsidR="00C052A9" w:rsidRPr="000E5ADB">
        <w:rPr>
          <w:rFonts w:asciiTheme="majorBidi" w:hAnsiTheme="majorBidi" w:cstheme="majorBidi"/>
          <w:sz w:val="28"/>
          <w:szCs w:val="28"/>
        </w:rPr>
        <w:t xml:space="preserve"> güzel </w:t>
      </w:r>
      <w:r w:rsidR="001F6AF0" w:rsidRPr="000E5ADB">
        <w:rPr>
          <w:rFonts w:asciiTheme="majorBidi" w:hAnsiTheme="majorBidi" w:cstheme="majorBidi"/>
          <w:sz w:val="28"/>
          <w:szCs w:val="28"/>
        </w:rPr>
        <w:t xml:space="preserve">şekilde  </w:t>
      </w:r>
      <w:r w:rsidR="00C052A9" w:rsidRPr="000E5ADB">
        <w:rPr>
          <w:rFonts w:asciiTheme="majorBidi" w:hAnsiTheme="majorBidi" w:cstheme="majorBidi"/>
          <w:sz w:val="28"/>
          <w:szCs w:val="28"/>
        </w:rPr>
        <w:t>öğüt</w:t>
      </w:r>
      <w:r w:rsidR="001F6AF0" w:rsidRPr="000E5ADB">
        <w:rPr>
          <w:rFonts w:asciiTheme="majorBidi" w:hAnsiTheme="majorBidi" w:cstheme="majorBidi"/>
          <w:sz w:val="28"/>
          <w:szCs w:val="28"/>
        </w:rPr>
        <w:t xml:space="preserve">te bulunmalıyız. Bu hususta Yüce Rabbimiz şöyle buyurmaktadır: </w:t>
      </w:r>
      <w:r w:rsidR="001F6AF0" w:rsidRPr="000E5ADB">
        <w:rPr>
          <w:rFonts w:asciiTheme="majorBidi" w:hAnsiTheme="majorBidi" w:cstheme="majorBidi"/>
          <w:b/>
          <w:bCs/>
          <w:sz w:val="28"/>
          <w:szCs w:val="28"/>
        </w:rPr>
        <w:t>“Rabbinin yoluna hikmetle, güzel öğütle davet et ve onlarla en güzel yöntemle mücadele et.”</w:t>
      </w:r>
      <w:r w:rsidRPr="000E5ADB">
        <w:rPr>
          <w:rStyle w:val="SonNotBavurusu"/>
          <w:rFonts w:asciiTheme="majorBidi" w:hAnsiTheme="majorBidi" w:cstheme="majorBidi"/>
          <w:b/>
          <w:bCs/>
          <w:sz w:val="28"/>
          <w:szCs w:val="28"/>
        </w:rPr>
        <w:endnoteReference w:id="5"/>
      </w:r>
      <w:r w:rsidR="001F6AF0" w:rsidRPr="000E5ADB">
        <w:rPr>
          <w:rFonts w:asciiTheme="majorBidi" w:hAnsiTheme="majorBidi" w:cstheme="majorBidi"/>
          <w:sz w:val="28"/>
          <w:szCs w:val="28"/>
        </w:rPr>
        <w:t xml:space="preserve">  Hutbemi Peygamber Efendimizin şu hadisi ile bitiriyorum: </w:t>
      </w:r>
      <w:r w:rsidR="00F00A8D" w:rsidRPr="000E5ADB">
        <w:rPr>
          <w:rFonts w:asciiTheme="majorBidi" w:hAnsiTheme="majorBidi" w:cstheme="majorBidi"/>
          <w:b/>
          <w:bCs/>
          <w:sz w:val="28"/>
          <w:szCs w:val="28"/>
        </w:rPr>
        <w:t>“İyilik güzel ahlâktır.”</w:t>
      </w:r>
      <w:r w:rsidRPr="000E5ADB">
        <w:rPr>
          <w:rStyle w:val="SonNotBavurusu"/>
          <w:rFonts w:asciiTheme="majorBidi" w:hAnsiTheme="majorBidi" w:cstheme="majorBidi"/>
          <w:b/>
          <w:bCs/>
          <w:sz w:val="28"/>
          <w:szCs w:val="28"/>
        </w:rPr>
        <w:endnoteReference w:id="6"/>
      </w:r>
    </w:p>
    <w:p w14:paraId="00941FB2" w14:textId="77777777" w:rsidR="00554FF6" w:rsidRDefault="00554FF6" w:rsidP="002B4EF6">
      <w:pPr>
        <w:jc w:val="both"/>
        <w:rPr>
          <w:rFonts w:cstheme="minorHAnsi"/>
          <w:sz w:val="24"/>
          <w:szCs w:val="24"/>
        </w:rPr>
      </w:pPr>
    </w:p>
    <w:p w14:paraId="4D909C8C" w14:textId="77777777" w:rsidR="0047679B" w:rsidRPr="002B4EF6" w:rsidRDefault="0047679B" w:rsidP="002B4EF6">
      <w:pPr>
        <w:jc w:val="both"/>
        <w:rPr>
          <w:rFonts w:cstheme="minorHAnsi"/>
          <w:sz w:val="24"/>
          <w:szCs w:val="24"/>
        </w:rPr>
      </w:pPr>
    </w:p>
    <w:sectPr w:rsidR="0047679B" w:rsidRPr="002B4EF6" w:rsidSect="009A2E4C">
      <w:headerReference w:type="default" r:id="rId9"/>
      <w:endnotePr>
        <w:numFmt w:val="decimal"/>
      </w:endnotePr>
      <w:pgSz w:w="11906" w:h="16838"/>
      <w:pgMar w:top="851" w:right="707" w:bottom="851" w:left="709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F1A6" w14:textId="77777777" w:rsidR="00DB158B" w:rsidRDefault="00DB158B" w:rsidP="002D0594">
      <w:pPr>
        <w:spacing w:after="0" w:line="240" w:lineRule="auto"/>
      </w:pPr>
      <w:r>
        <w:separator/>
      </w:r>
    </w:p>
  </w:endnote>
  <w:endnote w:type="continuationSeparator" w:id="0">
    <w:p w14:paraId="6BB9BC58" w14:textId="77777777" w:rsidR="00DB158B" w:rsidRDefault="00DB158B" w:rsidP="002D0594">
      <w:pPr>
        <w:spacing w:after="0" w:line="240" w:lineRule="auto"/>
      </w:pPr>
      <w:r>
        <w:continuationSeparator/>
      </w:r>
    </w:p>
  </w:endnote>
  <w:endnote w:id="1">
    <w:p w14:paraId="48290909" w14:textId="77777777" w:rsidR="003078BD" w:rsidRPr="00554FF6" w:rsidRDefault="003078BD">
      <w:pPr>
        <w:pStyle w:val="SonNotMetni"/>
        <w:rPr>
          <w:sz w:val="16"/>
          <w:szCs w:val="16"/>
        </w:rPr>
      </w:pPr>
      <w:r w:rsidRPr="00554FF6">
        <w:rPr>
          <w:rStyle w:val="SonNotBavurusu"/>
          <w:sz w:val="16"/>
          <w:szCs w:val="16"/>
        </w:rPr>
        <w:endnoteRef/>
      </w:r>
      <w:r w:rsidRPr="00554FF6">
        <w:rPr>
          <w:sz w:val="16"/>
          <w:szCs w:val="16"/>
        </w:rPr>
        <w:t xml:space="preserve"> </w:t>
      </w:r>
      <w:r w:rsidRPr="00554FF6">
        <w:rPr>
          <w:rFonts w:cstheme="minorHAnsi"/>
          <w:bCs/>
          <w:sz w:val="16"/>
          <w:szCs w:val="16"/>
        </w:rPr>
        <w:t>Âli İmran 104</w:t>
      </w:r>
    </w:p>
  </w:endnote>
  <w:endnote w:id="2">
    <w:p w14:paraId="694C6B85" w14:textId="77777777" w:rsidR="003078BD" w:rsidRPr="00554FF6" w:rsidRDefault="003078BD">
      <w:pPr>
        <w:pStyle w:val="SonNotMetni"/>
        <w:rPr>
          <w:sz w:val="16"/>
          <w:szCs w:val="16"/>
        </w:rPr>
      </w:pPr>
      <w:r w:rsidRPr="00554FF6">
        <w:rPr>
          <w:rStyle w:val="SonNotBavurusu"/>
          <w:sz w:val="16"/>
          <w:szCs w:val="16"/>
        </w:rPr>
        <w:endnoteRef/>
      </w:r>
      <w:r w:rsidRPr="00554FF6">
        <w:rPr>
          <w:sz w:val="16"/>
          <w:szCs w:val="16"/>
        </w:rPr>
        <w:t xml:space="preserve"> </w:t>
      </w:r>
      <w:r w:rsidRPr="00554FF6">
        <w:rPr>
          <w:rFonts w:cstheme="minorHAnsi"/>
          <w:sz w:val="16"/>
          <w:szCs w:val="16"/>
        </w:rPr>
        <w:t xml:space="preserve">Müslim, İman, 1/20, </w:t>
      </w:r>
      <w:proofErr w:type="spellStart"/>
      <w:r w:rsidRPr="00554FF6">
        <w:rPr>
          <w:rFonts w:cstheme="minorHAnsi"/>
          <w:sz w:val="16"/>
          <w:szCs w:val="16"/>
        </w:rPr>
        <w:t>no</w:t>
      </w:r>
      <w:proofErr w:type="spellEnd"/>
      <w:r w:rsidRPr="00554FF6">
        <w:rPr>
          <w:rFonts w:cstheme="minorHAnsi"/>
          <w:sz w:val="16"/>
          <w:szCs w:val="16"/>
        </w:rPr>
        <w:t>: 78.</w:t>
      </w:r>
    </w:p>
  </w:endnote>
  <w:endnote w:id="3">
    <w:p w14:paraId="33C5B192" w14:textId="77777777" w:rsidR="003078BD" w:rsidRPr="00554FF6" w:rsidRDefault="003078BD">
      <w:pPr>
        <w:pStyle w:val="SonNotMetni"/>
        <w:rPr>
          <w:sz w:val="16"/>
          <w:szCs w:val="16"/>
        </w:rPr>
      </w:pPr>
      <w:r w:rsidRPr="00554FF6">
        <w:rPr>
          <w:rStyle w:val="SonNotBavurusu"/>
          <w:sz w:val="16"/>
          <w:szCs w:val="16"/>
        </w:rPr>
        <w:endnoteRef/>
      </w:r>
      <w:r w:rsidRPr="00554FF6">
        <w:rPr>
          <w:sz w:val="16"/>
          <w:szCs w:val="16"/>
        </w:rPr>
        <w:t xml:space="preserve"> </w:t>
      </w:r>
      <w:r w:rsidRPr="00554FF6">
        <w:rPr>
          <w:rFonts w:cstheme="minorHAnsi"/>
          <w:sz w:val="16"/>
          <w:szCs w:val="16"/>
        </w:rPr>
        <w:t>Âli İmran 3/11O.</w:t>
      </w:r>
    </w:p>
  </w:endnote>
  <w:endnote w:id="4">
    <w:p w14:paraId="423A093A" w14:textId="77777777" w:rsidR="003078BD" w:rsidRPr="00554FF6" w:rsidRDefault="003078BD">
      <w:pPr>
        <w:pStyle w:val="SonNotMetni"/>
        <w:rPr>
          <w:sz w:val="16"/>
          <w:szCs w:val="16"/>
        </w:rPr>
      </w:pPr>
      <w:r w:rsidRPr="00554FF6">
        <w:rPr>
          <w:rStyle w:val="SonNotBavurusu"/>
          <w:sz w:val="16"/>
          <w:szCs w:val="16"/>
        </w:rPr>
        <w:endnoteRef/>
      </w:r>
      <w:r w:rsidRPr="00554FF6">
        <w:rPr>
          <w:sz w:val="16"/>
          <w:szCs w:val="16"/>
        </w:rPr>
        <w:t xml:space="preserve"> </w:t>
      </w:r>
      <w:proofErr w:type="spellStart"/>
      <w:r w:rsidRPr="00554FF6">
        <w:rPr>
          <w:rFonts w:cstheme="minorHAnsi"/>
          <w:sz w:val="16"/>
          <w:szCs w:val="16"/>
        </w:rPr>
        <w:t>Tevbe</w:t>
      </w:r>
      <w:proofErr w:type="spellEnd"/>
      <w:r w:rsidRPr="00554FF6">
        <w:rPr>
          <w:rFonts w:cstheme="minorHAnsi"/>
          <w:sz w:val="16"/>
          <w:szCs w:val="16"/>
        </w:rPr>
        <w:t xml:space="preserve"> 9/71.</w:t>
      </w:r>
    </w:p>
  </w:endnote>
  <w:endnote w:id="5">
    <w:p w14:paraId="4780D215" w14:textId="77777777" w:rsidR="003078BD" w:rsidRPr="00554FF6" w:rsidRDefault="003078BD">
      <w:pPr>
        <w:pStyle w:val="SonNotMetni"/>
        <w:rPr>
          <w:sz w:val="16"/>
          <w:szCs w:val="16"/>
        </w:rPr>
      </w:pPr>
      <w:r w:rsidRPr="00554FF6">
        <w:rPr>
          <w:rStyle w:val="SonNotBavurusu"/>
          <w:sz w:val="16"/>
          <w:szCs w:val="16"/>
        </w:rPr>
        <w:endnoteRef/>
      </w:r>
      <w:r w:rsidRPr="00554FF6">
        <w:rPr>
          <w:sz w:val="16"/>
          <w:szCs w:val="16"/>
        </w:rPr>
        <w:t xml:space="preserve"> </w:t>
      </w:r>
      <w:proofErr w:type="spellStart"/>
      <w:r w:rsidRPr="00554FF6">
        <w:rPr>
          <w:rFonts w:cstheme="minorHAnsi"/>
          <w:sz w:val="16"/>
          <w:szCs w:val="16"/>
        </w:rPr>
        <w:t>Nahl</w:t>
      </w:r>
      <w:proofErr w:type="spellEnd"/>
      <w:r w:rsidRPr="00554FF6">
        <w:rPr>
          <w:rFonts w:cstheme="minorHAnsi"/>
          <w:sz w:val="16"/>
          <w:szCs w:val="16"/>
        </w:rPr>
        <w:t>, 16/125</w:t>
      </w:r>
    </w:p>
  </w:endnote>
  <w:endnote w:id="6">
    <w:p w14:paraId="3D47CEA5" w14:textId="549906B0" w:rsidR="00DD1D56" w:rsidRPr="000E5ADB" w:rsidRDefault="003078BD" w:rsidP="000E5ADB">
      <w:pPr>
        <w:pStyle w:val="SonNotMetni"/>
        <w:rPr>
          <w:rFonts w:cstheme="minorHAnsi"/>
          <w:sz w:val="16"/>
          <w:szCs w:val="16"/>
        </w:rPr>
      </w:pPr>
      <w:r w:rsidRPr="00554FF6">
        <w:rPr>
          <w:rStyle w:val="SonNotBavurusu"/>
          <w:sz w:val="16"/>
          <w:szCs w:val="16"/>
        </w:rPr>
        <w:endnoteRef/>
      </w:r>
      <w:r w:rsidRPr="00554FF6">
        <w:rPr>
          <w:sz w:val="16"/>
          <w:szCs w:val="16"/>
        </w:rPr>
        <w:t xml:space="preserve"> </w:t>
      </w:r>
      <w:r w:rsidRPr="00554FF6">
        <w:rPr>
          <w:rFonts w:cstheme="minorHAnsi"/>
          <w:sz w:val="16"/>
          <w:szCs w:val="16"/>
        </w:rPr>
        <w:t xml:space="preserve">Müslim, </w:t>
      </w:r>
      <w:proofErr w:type="spellStart"/>
      <w:r w:rsidRPr="00554FF6">
        <w:rPr>
          <w:rFonts w:cstheme="minorHAnsi"/>
          <w:sz w:val="16"/>
          <w:szCs w:val="16"/>
        </w:rPr>
        <w:t>Birr</w:t>
      </w:r>
      <w:proofErr w:type="spellEnd"/>
      <w:r w:rsidRPr="00554FF6">
        <w:rPr>
          <w:rFonts w:cstheme="minorHAnsi"/>
          <w:sz w:val="16"/>
          <w:szCs w:val="16"/>
        </w:rPr>
        <w:t xml:space="preserve"> ve Sıla, 14.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DDD48" w14:textId="77777777" w:rsidR="00DB158B" w:rsidRDefault="00DB158B" w:rsidP="002D0594">
      <w:pPr>
        <w:spacing w:after="0" w:line="240" w:lineRule="auto"/>
      </w:pPr>
      <w:r>
        <w:separator/>
      </w:r>
    </w:p>
  </w:footnote>
  <w:footnote w:type="continuationSeparator" w:id="0">
    <w:p w14:paraId="0F9F1935" w14:textId="77777777" w:rsidR="00DB158B" w:rsidRDefault="00DB158B" w:rsidP="002D0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DA1D" w14:textId="77777777" w:rsidR="002D0594" w:rsidRDefault="002D0594">
    <w:pPr>
      <w:pStyle w:val="stBilgi"/>
    </w:pPr>
  </w:p>
  <w:p w14:paraId="5D64613A" w14:textId="77777777" w:rsidR="002D0594" w:rsidRDefault="002D059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94"/>
    <w:rsid w:val="00053CDA"/>
    <w:rsid w:val="000A3089"/>
    <w:rsid w:val="000B2864"/>
    <w:rsid w:val="000E5ADB"/>
    <w:rsid w:val="001F6AF0"/>
    <w:rsid w:val="00213687"/>
    <w:rsid w:val="00277A00"/>
    <w:rsid w:val="00290E64"/>
    <w:rsid w:val="002B4EF6"/>
    <w:rsid w:val="002D0594"/>
    <w:rsid w:val="003078BD"/>
    <w:rsid w:val="004009A2"/>
    <w:rsid w:val="00412839"/>
    <w:rsid w:val="004437FA"/>
    <w:rsid w:val="0047679B"/>
    <w:rsid w:val="00480CD8"/>
    <w:rsid w:val="004B042E"/>
    <w:rsid w:val="00554FF6"/>
    <w:rsid w:val="00570984"/>
    <w:rsid w:val="00613D45"/>
    <w:rsid w:val="00695F6D"/>
    <w:rsid w:val="006C63BB"/>
    <w:rsid w:val="007661E8"/>
    <w:rsid w:val="008F4B36"/>
    <w:rsid w:val="009A2E4C"/>
    <w:rsid w:val="00A23ACD"/>
    <w:rsid w:val="00A627E5"/>
    <w:rsid w:val="00AB280A"/>
    <w:rsid w:val="00AC4909"/>
    <w:rsid w:val="00AF44CE"/>
    <w:rsid w:val="00B1471B"/>
    <w:rsid w:val="00B25C9C"/>
    <w:rsid w:val="00C052A9"/>
    <w:rsid w:val="00CB1519"/>
    <w:rsid w:val="00CD0BBD"/>
    <w:rsid w:val="00D83E9F"/>
    <w:rsid w:val="00DB158B"/>
    <w:rsid w:val="00DC48C1"/>
    <w:rsid w:val="00DD1D56"/>
    <w:rsid w:val="00E61FD1"/>
    <w:rsid w:val="00ED2D45"/>
    <w:rsid w:val="00F00A8D"/>
    <w:rsid w:val="00F20DBC"/>
    <w:rsid w:val="00FE0BCB"/>
    <w:rsid w:val="00FF4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1FFF"/>
  <w15:docId w15:val="{9B05E2DF-7389-425C-99C2-BCDD4915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0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0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0594"/>
  </w:style>
  <w:style w:type="paragraph" w:styleId="AltBilgi">
    <w:name w:val="footer"/>
    <w:basedOn w:val="Normal"/>
    <w:link w:val="AltBilgiChar"/>
    <w:uiPriority w:val="99"/>
    <w:unhideWhenUsed/>
    <w:rsid w:val="002D0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0594"/>
  </w:style>
  <w:style w:type="paragraph" w:styleId="SonNotMetni">
    <w:name w:val="endnote text"/>
    <w:basedOn w:val="Normal"/>
    <w:link w:val="SonNotMetniChar"/>
    <w:uiPriority w:val="99"/>
    <w:semiHidden/>
    <w:unhideWhenUsed/>
    <w:rsid w:val="003078BD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3078BD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3078BD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5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2A439-F2BC-4FEF-BFD8-61334753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 BERK</dc:creator>
  <cp:keywords/>
  <dc:description/>
  <cp:lastModifiedBy>DHM2</cp:lastModifiedBy>
  <cp:revision>3</cp:revision>
  <dcterms:created xsi:type="dcterms:W3CDTF">2021-04-01T11:21:00Z</dcterms:created>
  <dcterms:modified xsi:type="dcterms:W3CDTF">2021-04-01T11:23:00Z</dcterms:modified>
</cp:coreProperties>
</file>