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5" w:rsidRPr="003A2B1C" w:rsidRDefault="001F1405" w:rsidP="001F1405">
      <w:pPr>
        <w:pStyle w:val="cont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Berkeley" w:hAnsi="Berkeley"/>
          <w:b/>
          <w:bCs/>
        </w:rPr>
      </w:pPr>
      <w:r w:rsidRPr="003A2B1C">
        <w:rPr>
          <w:rFonts w:ascii="Berkeley" w:hAnsi="Berkeley"/>
          <w:b/>
          <w:bCs/>
        </w:rPr>
        <w:t>KONU</w:t>
      </w:r>
      <w:r w:rsidRPr="003A2B1C">
        <w:rPr>
          <w:rFonts w:ascii="Berkeley" w:hAnsi="Berkeley"/>
          <w:b/>
          <w:bCs/>
        </w:rPr>
        <w:tab/>
        <w:t>: DÜNYEVİLEŞMEK</w:t>
      </w:r>
    </w:p>
    <w:p w:rsidR="003B6ACF" w:rsidRPr="003A2B1C" w:rsidRDefault="001F1405" w:rsidP="001F1405">
      <w:pPr>
        <w:pStyle w:val="cont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Berkeley" w:hAnsi="Berkeley"/>
          <w:b/>
          <w:bCs/>
        </w:rPr>
      </w:pPr>
      <w:r w:rsidRPr="003A2B1C">
        <w:rPr>
          <w:rFonts w:ascii="Berkeley" w:hAnsi="Berkeley"/>
          <w:b/>
          <w:bCs/>
        </w:rPr>
        <w:t>TARİH</w:t>
      </w:r>
      <w:r w:rsidRPr="003A2B1C">
        <w:rPr>
          <w:rFonts w:ascii="Berkeley" w:hAnsi="Berkeley"/>
          <w:b/>
          <w:bCs/>
        </w:rPr>
        <w:tab/>
        <w:t>: 26.08.2016</w:t>
      </w:r>
    </w:p>
    <w:p w:rsidR="00560643" w:rsidRPr="003A2B1C" w:rsidRDefault="00D848E0" w:rsidP="001F1405">
      <w:pPr>
        <w:pStyle w:val="con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  <w:r>
        <w:rPr>
          <w:rFonts w:ascii="Berkeley" w:hAnsi="Berkeley"/>
        </w:rPr>
        <w:t xml:space="preserve">KKTC </w:t>
      </w:r>
      <w:r w:rsidR="003B6ACF" w:rsidRPr="003A2B1C">
        <w:rPr>
          <w:rFonts w:ascii="Berkeley" w:hAnsi="Berkeley"/>
        </w:rPr>
        <w:t>DİN HİZMETLERİ MÜŞAVİRLİĞİ</w:t>
      </w:r>
    </w:p>
    <w:p w:rsidR="001F1405" w:rsidRPr="003A2B1C" w:rsidRDefault="001F1405" w:rsidP="001F1405">
      <w:pPr>
        <w:pStyle w:val="cont"/>
        <w:shd w:val="clear" w:color="auto" w:fill="FFFFFF"/>
        <w:spacing w:before="0" w:beforeAutospacing="0" w:after="0" w:afterAutospacing="0"/>
        <w:jc w:val="both"/>
        <w:rPr>
          <w:rFonts w:ascii="Berkeley" w:hAnsi="Berkeley"/>
          <w:sz w:val="14"/>
          <w:szCs w:val="14"/>
        </w:rPr>
      </w:pPr>
    </w:p>
    <w:p w:rsidR="003B6ACF" w:rsidRPr="003B6ACF" w:rsidRDefault="003B6ACF" w:rsidP="003B6ACF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sz w:val="28"/>
          <w:szCs w:val="28"/>
          <w:lang w:eastAsia="tr-TR"/>
        </w:rPr>
      </w:pPr>
      <w:r w:rsidRPr="003B6ACF">
        <w:rPr>
          <w:rFonts w:ascii="Arial" w:eastAsia="Times New Roman" w:hAnsi="Arial" w:cs="Arial"/>
          <w:sz w:val="28"/>
          <w:szCs w:val="28"/>
          <w:rtl/>
          <w:lang w:eastAsia="tr-TR"/>
        </w:rPr>
        <w:t>بِسْمِ اللّٰهِ الرَّحْمٰنِ الرَّح۪يمِ</w:t>
      </w:r>
    </w:p>
    <w:p w:rsidR="001F1405" w:rsidRPr="003A2B1C" w:rsidRDefault="003B6ACF" w:rsidP="00813712">
      <w:pPr>
        <w:pStyle w:val="cont"/>
        <w:shd w:val="clear" w:color="auto" w:fill="FFFFFF"/>
        <w:spacing w:before="0" w:beforeAutospacing="0" w:after="0" w:afterAutospacing="0"/>
        <w:jc w:val="right"/>
        <w:rPr>
          <w:rFonts w:ascii="Berkeley" w:hAnsi="Berkeley"/>
        </w:rPr>
      </w:pPr>
      <w:r w:rsidRPr="003A2B1C">
        <w:rPr>
          <w:rStyle w:val="apple-converted-space"/>
          <w:rFonts w:ascii="AllameGultenSemi" w:hAnsi="AllameGultenSemi"/>
          <w:sz w:val="28"/>
          <w:szCs w:val="28"/>
          <w:shd w:val="clear" w:color="auto" w:fill="FFFFFF"/>
        </w:rPr>
        <w:t> </w:t>
      </w:r>
      <w:r w:rsidR="00813712" w:rsidRPr="003A2B1C">
        <w:rPr>
          <w:rFonts w:ascii="AllameGultenSemi" w:hAnsi="AllameGultenSemi"/>
          <w:sz w:val="27"/>
          <w:szCs w:val="27"/>
          <w:shd w:val="clear" w:color="auto" w:fill="FFFFFF"/>
          <w:rtl/>
        </w:rPr>
        <w:t>كَلَّا بَلْ تُحِبُّونَ الْعَاجِلَةَۙ ﴿0﴾ وَتَذَرُونَ الْاٰخِرَةَۜ</w:t>
      </w:r>
      <w:r w:rsidR="00813712" w:rsidRPr="003A2B1C">
        <w:rPr>
          <w:rStyle w:val="apple-converted-space"/>
          <w:rFonts w:ascii="AllameGultenSemi" w:hAnsi="AllameGultenSemi"/>
          <w:sz w:val="27"/>
          <w:szCs w:val="27"/>
          <w:shd w:val="clear" w:color="auto" w:fill="FFFFFF"/>
          <w:rtl/>
        </w:rPr>
        <w:t> </w:t>
      </w:r>
    </w:p>
    <w:p w:rsidR="00813712" w:rsidRPr="003A2B1C" w:rsidRDefault="00813712" w:rsidP="004102D2">
      <w:pPr>
        <w:pStyle w:val="NormalWeb"/>
        <w:shd w:val="clear" w:color="auto" w:fill="FFFFFF"/>
        <w:bidi/>
        <w:spacing w:before="0" w:beforeAutospacing="0" w:after="0" w:afterAutospacing="0"/>
        <w:rPr>
          <w:sz w:val="8"/>
          <w:szCs w:val="8"/>
        </w:rPr>
      </w:pPr>
    </w:p>
    <w:p w:rsidR="004102D2" w:rsidRPr="003A2B1C" w:rsidRDefault="004102D2" w:rsidP="00813712">
      <w:pPr>
        <w:pStyle w:val="NormalWeb"/>
        <w:shd w:val="clear" w:color="auto" w:fill="FFFFFF"/>
        <w:bidi/>
        <w:spacing w:before="0" w:beforeAutospacing="0" w:after="0" w:afterAutospacing="0"/>
        <w:rPr>
          <w:sz w:val="28"/>
          <w:szCs w:val="28"/>
        </w:rPr>
      </w:pPr>
      <w:r w:rsidRPr="003A2B1C">
        <w:rPr>
          <w:sz w:val="28"/>
          <w:szCs w:val="28"/>
          <w:rtl/>
        </w:rPr>
        <w:t>قَالَ رَسُولُ اللَّهِ (صَ) :</w:t>
      </w:r>
    </w:p>
    <w:p w:rsidR="004102D2" w:rsidRPr="003A2B1C" w:rsidRDefault="004102D2" w:rsidP="004102D2">
      <w:pPr>
        <w:pStyle w:val="NormalWeb"/>
        <w:shd w:val="clear" w:color="auto" w:fill="FFFFFF"/>
        <w:bidi/>
        <w:spacing w:before="0" w:beforeAutospacing="0" w:after="0" w:afterAutospacing="0"/>
        <w:rPr>
          <w:rFonts w:ascii="Berkeley" w:hAnsi="Berkeley"/>
        </w:rPr>
      </w:pPr>
      <w:r w:rsidRPr="003A2B1C">
        <w:rPr>
          <w:sz w:val="28"/>
          <w:szCs w:val="28"/>
          <w:rtl/>
        </w:rPr>
        <w:t>لَوْ كَانَ لِابْنِ آدَمَ وَادِيَانِ مِنْ مَالٍ لاَبْتَغَى وَادِيًا ثَالِثًا وَلاَ يَمْلَأُ جَوْفَ ابْنِ آدَمَ إِلاَّ التُّرَاب</w:t>
      </w:r>
      <w:bookmarkStart w:id="0" w:name="_GoBack"/>
      <w:bookmarkEnd w:id="0"/>
      <w:r w:rsidRPr="003A2B1C">
        <w:rPr>
          <w:sz w:val="28"/>
          <w:szCs w:val="28"/>
          <w:rtl/>
        </w:rPr>
        <w:t>ُ وَيَتُوبُ اللَّهُ عَلَى مَنْ تَابَ.</w:t>
      </w:r>
    </w:p>
    <w:p w:rsidR="00560643" w:rsidRPr="003A2B1C" w:rsidRDefault="00560643" w:rsidP="00560643">
      <w:pPr>
        <w:pStyle w:val="con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</w:p>
    <w:p w:rsidR="00ED1680" w:rsidRPr="003A2B1C" w:rsidRDefault="00ED1680" w:rsidP="003A2B1C">
      <w:pPr>
        <w:pStyle w:val="con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  <w:r w:rsidRPr="003A2B1C">
        <w:rPr>
          <w:rFonts w:ascii="Berkeley" w:hAnsi="Berkeley"/>
        </w:rPr>
        <w:t>Peygamber Efendimiz (</w:t>
      </w:r>
      <w:r w:rsidR="003A2B1C" w:rsidRPr="003A2B1C">
        <w:rPr>
          <w:rFonts w:ascii="Berkeley" w:hAnsi="Berkeley"/>
        </w:rPr>
        <w:t>SAV</w:t>
      </w:r>
      <w:r w:rsidRPr="003A2B1C">
        <w:rPr>
          <w:rFonts w:ascii="Berkeley" w:hAnsi="Berkeley"/>
        </w:rPr>
        <w:t>) Bahreyn</w:t>
      </w:r>
      <w:r w:rsidR="00FC30AC" w:rsidRPr="003A2B1C">
        <w:rPr>
          <w:rFonts w:ascii="Berkeley" w:hAnsi="Berkeley"/>
        </w:rPr>
        <w:t>’den t</w:t>
      </w:r>
      <w:r w:rsidRPr="003A2B1C">
        <w:rPr>
          <w:rFonts w:ascii="Berkeley" w:hAnsi="Berkeley"/>
        </w:rPr>
        <w:t xml:space="preserve">oplanan cizye vergisini Medine'ye getirmesi için </w:t>
      </w:r>
      <w:r w:rsidR="00FC30AC" w:rsidRPr="003A2B1C">
        <w:rPr>
          <w:rFonts w:ascii="Berkeley" w:hAnsi="Berkeley"/>
        </w:rPr>
        <w:t xml:space="preserve">sahabeden </w:t>
      </w:r>
      <w:r w:rsidRPr="003A2B1C">
        <w:rPr>
          <w:rFonts w:ascii="Berkeley" w:hAnsi="Berkeley"/>
        </w:rPr>
        <w:t xml:space="preserve">Ebû </w:t>
      </w:r>
      <w:proofErr w:type="spellStart"/>
      <w:r w:rsidRPr="003A2B1C">
        <w:rPr>
          <w:rFonts w:ascii="Berkeley" w:hAnsi="Berkeley"/>
        </w:rPr>
        <w:t>Ubeyde</w:t>
      </w:r>
      <w:proofErr w:type="spellEnd"/>
      <w:r w:rsidRPr="003A2B1C">
        <w:rPr>
          <w:rFonts w:ascii="Berkeley" w:hAnsi="Berkeley"/>
        </w:rPr>
        <w:t xml:space="preserve"> b. </w:t>
      </w:r>
      <w:proofErr w:type="spellStart"/>
      <w:r w:rsidRPr="003A2B1C">
        <w:rPr>
          <w:rFonts w:ascii="Berkeley" w:hAnsi="Berkeley"/>
        </w:rPr>
        <w:t>Cerrâh'ı</w:t>
      </w:r>
      <w:proofErr w:type="spellEnd"/>
      <w:r w:rsidR="001F1405" w:rsidRPr="003A2B1C">
        <w:rPr>
          <w:rFonts w:ascii="Berkeley" w:hAnsi="Berkeley"/>
          <w:vertAlign w:val="superscript"/>
        </w:rPr>
        <w:t xml:space="preserve"> </w:t>
      </w:r>
      <w:r w:rsidRPr="003A2B1C">
        <w:rPr>
          <w:rFonts w:ascii="Berkeley" w:hAnsi="Berkeley"/>
        </w:rPr>
        <w:t>göndermişti.</w:t>
      </w:r>
      <w:r w:rsidR="00806939" w:rsidRPr="003A2B1C">
        <w:rPr>
          <w:rFonts w:ascii="Berkeley" w:hAnsi="Berkeley"/>
        </w:rPr>
        <w:t xml:space="preserve"> </w:t>
      </w:r>
      <w:r w:rsidRPr="003A2B1C">
        <w:rPr>
          <w:rFonts w:ascii="Berkeley" w:hAnsi="Berkeley"/>
        </w:rPr>
        <w:t xml:space="preserve">Günlerce süren yolculuktan sonra nihayet Ebû </w:t>
      </w:r>
      <w:proofErr w:type="spellStart"/>
      <w:r w:rsidRPr="003A2B1C">
        <w:rPr>
          <w:rFonts w:ascii="Berkeley" w:hAnsi="Berkeley"/>
        </w:rPr>
        <w:t>Ubeyde</w:t>
      </w:r>
      <w:proofErr w:type="spellEnd"/>
      <w:r w:rsidRPr="003A2B1C">
        <w:rPr>
          <w:rFonts w:ascii="Berkeley" w:hAnsi="Berkeley"/>
        </w:rPr>
        <w:t xml:space="preserve"> cizye malları ile birlikte bir sabah, namaz vakti Medine'ye ulaşmıştı. Efendimizin arkasında kılınan sabah namazının ardından, Ebû Ubeyde'nin Bahreyn'den yüklü miktarda bir mal ile döndüğü haberi yayılıverdi kısa sürede. </w:t>
      </w:r>
      <w:proofErr w:type="spellStart"/>
      <w:r w:rsidRPr="003A2B1C">
        <w:rPr>
          <w:rFonts w:ascii="Berkeley" w:hAnsi="Berkeley"/>
        </w:rPr>
        <w:t>Sahâbe</w:t>
      </w:r>
      <w:proofErr w:type="spellEnd"/>
      <w:r w:rsidRPr="003A2B1C">
        <w:rPr>
          <w:rFonts w:ascii="Berkeley" w:hAnsi="Berkeley"/>
        </w:rPr>
        <w:t xml:space="preserve"> hemen onun yanında toplanarak neler getirdiğini sormaya başladılar. Bu arada Allah Resûlü de mescitten çıkıyordu. Dışarıda Ebû </w:t>
      </w:r>
      <w:proofErr w:type="spellStart"/>
      <w:r w:rsidRPr="003A2B1C">
        <w:rPr>
          <w:rFonts w:ascii="Berkeley" w:hAnsi="Berkeley"/>
        </w:rPr>
        <w:t>Ubeyde'yi</w:t>
      </w:r>
      <w:proofErr w:type="spellEnd"/>
      <w:r w:rsidRPr="003A2B1C">
        <w:rPr>
          <w:rFonts w:ascii="Berkeley" w:hAnsi="Berkeley"/>
        </w:rPr>
        <w:t xml:space="preserve"> ve etrafında toplananları gördü. Ebû Ubeyde'nin yanında oluşan kalabalığın, onun Bahreyn'den getirdiği mallar nedeniyle toplandığını fark etmişti. Resûlullah, </w:t>
      </w:r>
      <w:proofErr w:type="spellStart"/>
      <w:r w:rsidRPr="003A2B1C">
        <w:rPr>
          <w:rFonts w:ascii="Berkeley" w:hAnsi="Berkeley"/>
        </w:rPr>
        <w:t>sahâbîleri</w:t>
      </w:r>
      <w:proofErr w:type="spellEnd"/>
      <w:r w:rsidRPr="003A2B1C">
        <w:rPr>
          <w:rFonts w:ascii="Berkeley" w:hAnsi="Berkeley"/>
        </w:rPr>
        <w:t xml:space="preserve"> bu hâlde görünce gülümsedi ve onlara,</w:t>
      </w:r>
      <w:r w:rsidRPr="003A2B1C">
        <w:rPr>
          <w:rStyle w:val="apple-converted-space"/>
          <w:rFonts w:ascii="Berkeley" w:hAnsi="Berkeley"/>
        </w:rPr>
        <w:t> </w:t>
      </w:r>
      <w:r w:rsidRPr="003A2B1C">
        <w:rPr>
          <w:rStyle w:val="Vurgu"/>
          <w:rFonts w:ascii="Berkeley" w:hAnsi="Berkeley"/>
          <w:b/>
          <w:bCs/>
        </w:rPr>
        <w:t>“Öyle sanıyorum ki siz, Ebû Ubeyde'nin pek çok şey getirdiğini duydunuz!”</w:t>
      </w:r>
      <w:r w:rsidRPr="003A2B1C">
        <w:rPr>
          <w:rStyle w:val="apple-converted-space"/>
          <w:rFonts w:ascii="Berkeley" w:hAnsi="Berkeley"/>
          <w:b/>
          <w:bCs/>
          <w:i/>
          <w:iCs/>
        </w:rPr>
        <w:t> </w:t>
      </w:r>
      <w:r w:rsidRPr="003A2B1C">
        <w:rPr>
          <w:rFonts w:ascii="Berkeley" w:hAnsi="Berkeley"/>
        </w:rPr>
        <w:t>buyurdu. Onlar da, “Evet, ey Allah'ın Resûlü!” dediler. Bunun üzerine Peygamberimiz şöyle buyurdu:</w:t>
      </w:r>
      <w:r w:rsidRPr="003A2B1C">
        <w:rPr>
          <w:rStyle w:val="apple-converted-space"/>
          <w:rFonts w:ascii="Berkeley" w:hAnsi="Berkeley"/>
        </w:rPr>
        <w:t> </w:t>
      </w:r>
      <w:r w:rsidRPr="003A2B1C">
        <w:rPr>
          <w:rStyle w:val="Vurgu"/>
          <w:rFonts w:ascii="Berkeley" w:hAnsi="Berkeley"/>
          <w:b/>
          <w:bCs/>
        </w:rPr>
        <w:t>“Sevinin ve sizi sevindirecek nimetleri bekleyin! Vallahi (bundan sonra) sizin için fakirlikten korkmam. Ancak ben sizden önceki ümme</w:t>
      </w:r>
      <w:r w:rsidR="00857AD3" w:rsidRPr="003A2B1C">
        <w:rPr>
          <w:rStyle w:val="Vurgu"/>
          <w:rFonts w:ascii="Berkeley" w:hAnsi="Berkeley"/>
          <w:b/>
          <w:bCs/>
        </w:rPr>
        <w:t>tlerin önüne dünya (nimetleri)</w:t>
      </w:r>
      <w:proofErr w:type="spellStart"/>
      <w:r w:rsidR="00857AD3" w:rsidRPr="003A2B1C">
        <w:rPr>
          <w:rStyle w:val="Vurgu"/>
          <w:rFonts w:ascii="Berkeley" w:hAnsi="Berkeley"/>
          <w:b/>
          <w:bCs/>
        </w:rPr>
        <w:t>ni</w:t>
      </w:r>
      <w:r w:rsidRPr="003A2B1C">
        <w:rPr>
          <w:rStyle w:val="Vurgu"/>
          <w:rFonts w:ascii="Berkeley" w:hAnsi="Berkeley"/>
          <w:b/>
          <w:bCs/>
        </w:rPr>
        <w:t>n</w:t>
      </w:r>
      <w:proofErr w:type="spellEnd"/>
      <w:r w:rsidRPr="003A2B1C">
        <w:rPr>
          <w:rStyle w:val="Vurgu"/>
          <w:rFonts w:ascii="Berkeley" w:hAnsi="Berkeley"/>
          <w:b/>
          <w:bCs/>
        </w:rPr>
        <w:t xml:space="preserve"> yayıldığı gibi sizin önünüze de yayılıp onların o dünya (nimetleri) için yanıp tutuştukları gibi sizin de yanıp tutuşmanızdan ve bunun onları helâk ettiği gibi sizleri de helâk etmesinden korkarım.”</w:t>
      </w:r>
      <w:r w:rsidRPr="003A2B1C">
        <w:rPr>
          <w:rStyle w:val="apple-converted-space"/>
          <w:rFonts w:ascii="Berkeley" w:hAnsi="Berkeley"/>
        </w:rPr>
        <w:t> </w:t>
      </w:r>
      <w:r w:rsidR="001F1405" w:rsidRPr="003A2B1C">
        <w:rPr>
          <w:rFonts w:ascii="Berkeley" w:hAnsi="Berkeley"/>
          <w:vertAlign w:val="superscript"/>
        </w:rPr>
        <w:t>1</w:t>
      </w:r>
    </w:p>
    <w:p w:rsidR="00560643" w:rsidRPr="003A2B1C" w:rsidRDefault="00560643" w:rsidP="00560643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  <w:sz w:val="12"/>
          <w:szCs w:val="12"/>
        </w:rPr>
      </w:pPr>
    </w:p>
    <w:p w:rsidR="00560643" w:rsidRPr="003A2B1C" w:rsidRDefault="00560643" w:rsidP="00560643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  <w:b/>
          <w:bCs/>
        </w:rPr>
      </w:pPr>
      <w:r w:rsidRPr="003A2B1C">
        <w:rPr>
          <w:rFonts w:ascii="Berkeley" w:hAnsi="Berkeley"/>
          <w:b/>
          <w:bCs/>
        </w:rPr>
        <w:t xml:space="preserve">Aziz </w:t>
      </w:r>
      <w:proofErr w:type="spellStart"/>
      <w:r w:rsidRPr="003A2B1C">
        <w:rPr>
          <w:rFonts w:ascii="Berkeley" w:hAnsi="Berkeley"/>
          <w:b/>
          <w:bCs/>
        </w:rPr>
        <w:t>mü’minler</w:t>
      </w:r>
      <w:proofErr w:type="spellEnd"/>
      <w:r w:rsidRPr="003A2B1C">
        <w:rPr>
          <w:rFonts w:ascii="Berkeley" w:hAnsi="Berkeley"/>
          <w:b/>
          <w:bCs/>
        </w:rPr>
        <w:t>!</w:t>
      </w:r>
    </w:p>
    <w:p w:rsidR="00ED1680" w:rsidRPr="003A2B1C" w:rsidRDefault="00560643" w:rsidP="00110B35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  <w:r w:rsidRPr="003A2B1C">
        <w:rPr>
          <w:rFonts w:ascii="Berkeley" w:hAnsi="Berkeley"/>
        </w:rPr>
        <w:t>D</w:t>
      </w:r>
      <w:r w:rsidR="00ED1680" w:rsidRPr="003A2B1C">
        <w:rPr>
          <w:rFonts w:ascii="Berkeley" w:hAnsi="Berkeley"/>
        </w:rPr>
        <w:t xml:space="preserve">ünyevîleşme, dinî inanç, değer ve davranışların insanın hayatından uzaklaştırılması anlamına gelip Yüce </w:t>
      </w:r>
      <w:r w:rsidR="00EB1147" w:rsidRPr="003A2B1C">
        <w:rPr>
          <w:rFonts w:ascii="Berkeley" w:hAnsi="Berkeley"/>
        </w:rPr>
        <w:t>Allah’</w:t>
      </w:r>
      <w:r w:rsidR="00EB1147" w:rsidRPr="003A2B1C">
        <w:rPr>
          <w:rFonts w:ascii="Berkeley" w:hAnsi="Berkeley" w:hint="eastAsia"/>
        </w:rPr>
        <w:t>ı</w:t>
      </w:r>
      <w:r w:rsidR="00EB1147" w:rsidRPr="003A2B1C">
        <w:rPr>
          <w:rFonts w:ascii="Berkeley" w:hAnsi="Berkeley"/>
        </w:rPr>
        <w:t xml:space="preserve"> </w:t>
      </w:r>
      <w:r w:rsidR="00ED1680" w:rsidRPr="003A2B1C">
        <w:rPr>
          <w:rFonts w:ascii="Berkeley" w:hAnsi="Berkeley"/>
        </w:rPr>
        <w:t>hatırdan çıkarıp tamamen dünyaya yönelme, ölümü unutup dünyaya bağlanma, dünyaya kilitlenip âhireti hiç düşünmeme hâlidir.</w:t>
      </w:r>
      <w:r w:rsidR="00110B35" w:rsidRPr="003A2B1C">
        <w:rPr>
          <w:rFonts w:ascii="Berkeley" w:hAnsi="Berkeley"/>
        </w:rPr>
        <w:t xml:space="preserve"> </w:t>
      </w:r>
      <w:r w:rsidR="00ED1680" w:rsidRPr="003A2B1C">
        <w:rPr>
          <w:rFonts w:ascii="Berkeley" w:hAnsi="Berkeley"/>
        </w:rPr>
        <w:t>Allah'ın varlığını kabul etmeyen, onu inkâr eden kimselerin pek çoğu âhiret hayatına inanmadıkları için zaten dünyevîleşmiş</w:t>
      </w:r>
      <w:r w:rsidR="00021380" w:rsidRPr="003A2B1C">
        <w:rPr>
          <w:rFonts w:ascii="Berkeley" w:hAnsi="Berkeley"/>
        </w:rPr>
        <w:t>t</w:t>
      </w:r>
      <w:r w:rsidR="00ED1680" w:rsidRPr="003A2B1C">
        <w:rPr>
          <w:rFonts w:ascii="Berkeley" w:hAnsi="Berkeley"/>
        </w:rPr>
        <w:t xml:space="preserve">ir. Öte yandan Allah'a </w:t>
      </w:r>
      <w:r w:rsidR="004041E9" w:rsidRPr="003A2B1C">
        <w:rPr>
          <w:rFonts w:ascii="Berkeley" w:hAnsi="Berkeley"/>
        </w:rPr>
        <w:t xml:space="preserve">ve ahirete </w:t>
      </w:r>
      <w:r w:rsidR="00ED1680" w:rsidRPr="003A2B1C">
        <w:rPr>
          <w:rFonts w:ascii="Berkeley" w:hAnsi="Berkeley"/>
        </w:rPr>
        <w:t xml:space="preserve">iman </w:t>
      </w:r>
      <w:r w:rsidR="009555C2" w:rsidRPr="003A2B1C">
        <w:rPr>
          <w:rFonts w:ascii="Berkeley" w:hAnsi="Berkeley"/>
        </w:rPr>
        <w:t xml:space="preserve">ettiği halde </w:t>
      </w:r>
      <w:r w:rsidR="00ED1680" w:rsidRPr="003A2B1C">
        <w:rPr>
          <w:rFonts w:ascii="Berkeley" w:hAnsi="Berkeley"/>
        </w:rPr>
        <w:t>dünya hayatının geçici fırsatlarına aldan</w:t>
      </w:r>
      <w:r w:rsidR="009555C2" w:rsidRPr="003A2B1C">
        <w:rPr>
          <w:rFonts w:ascii="Berkeley" w:hAnsi="Berkeley"/>
        </w:rPr>
        <w:t>an</w:t>
      </w:r>
      <w:r w:rsidR="004041E9" w:rsidRPr="003A2B1C">
        <w:rPr>
          <w:rFonts w:ascii="Berkeley" w:hAnsi="Berkeley"/>
        </w:rPr>
        <w:t xml:space="preserve">, hiç ölmeyecekmişçesine dünyaya sarılan, ölüm ve ötesini sürekli öteleyen, âhirete yönelik </w:t>
      </w:r>
      <w:r w:rsidR="00EB1147" w:rsidRPr="003A2B1C">
        <w:rPr>
          <w:rFonts w:ascii="Berkeley" w:hAnsi="Berkeley"/>
        </w:rPr>
        <w:t xml:space="preserve">hazırlıklarını </w:t>
      </w:r>
      <w:r w:rsidR="004041E9" w:rsidRPr="003A2B1C">
        <w:rPr>
          <w:rFonts w:ascii="Berkeley" w:hAnsi="Berkeley"/>
        </w:rPr>
        <w:t>ihmal eden nice</w:t>
      </w:r>
      <w:r w:rsidR="00ED1680" w:rsidRPr="003A2B1C">
        <w:rPr>
          <w:rFonts w:ascii="Berkeley" w:hAnsi="Berkeley"/>
        </w:rPr>
        <w:t xml:space="preserve"> Müslüman</w:t>
      </w:r>
      <w:r w:rsidR="009555C2" w:rsidRPr="003A2B1C">
        <w:rPr>
          <w:rFonts w:ascii="Berkeley" w:hAnsi="Berkeley"/>
        </w:rPr>
        <w:t xml:space="preserve"> </w:t>
      </w:r>
      <w:r w:rsidR="00ED1680" w:rsidRPr="003A2B1C">
        <w:rPr>
          <w:rFonts w:ascii="Berkeley" w:hAnsi="Berkeley"/>
        </w:rPr>
        <w:t xml:space="preserve">da </w:t>
      </w:r>
      <w:r w:rsidR="004041E9" w:rsidRPr="003A2B1C">
        <w:rPr>
          <w:rFonts w:ascii="Berkeley" w:hAnsi="Berkeley"/>
        </w:rPr>
        <w:t xml:space="preserve">dünyevileşme </w:t>
      </w:r>
      <w:r w:rsidR="00110B35" w:rsidRPr="003A2B1C">
        <w:rPr>
          <w:rFonts w:ascii="Berkeley" w:hAnsi="Berkeley"/>
        </w:rPr>
        <w:t>yoluna</w:t>
      </w:r>
      <w:r w:rsidR="004041E9" w:rsidRPr="003A2B1C">
        <w:rPr>
          <w:rFonts w:ascii="Berkeley" w:hAnsi="Berkeley"/>
        </w:rPr>
        <w:t xml:space="preserve"> girmiş </w:t>
      </w:r>
      <w:r w:rsidR="004041E9" w:rsidRPr="003A2B1C">
        <w:rPr>
          <w:rFonts w:ascii="Berkeley" w:hAnsi="Berkeley"/>
        </w:rPr>
        <w:t>demektir.</w:t>
      </w:r>
      <w:r w:rsidR="00ED1680" w:rsidRPr="003A2B1C">
        <w:rPr>
          <w:rFonts w:ascii="Berkeley" w:hAnsi="Berkeley"/>
        </w:rPr>
        <w:t xml:space="preserve"> Yüce Allah</w:t>
      </w:r>
      <w:r w:rsidR="004041E9" w:rsidRPr="003A2B1C">
        <w:rPr>
          <w:rFonts w:ascii="Berkeley" w:hAnsi="Berkeley"/>
        </w:rPr>
        <w:t xml:space="preserve">’ın Kitabında </w:t>
      </w:r>
      <w:r w:rsidR="00ED1680" w:rsidRPr="003A2B1C">
        <w:rPr>
          <w:rFonts w:ascii="Berkeley" w:hAnsi="Berkeley"/>
        </w:rPr>
        <w:t>belirttiği gibi insanoğlu, çarçabuk geçen dünya hayatını sever ve âhireti geri bırakır.</w:t>
      </w:r>
      <w:r w:rsidR="00F43954" w:rsidRPr="003A2B1C">
        <w:rPr>
          <w:rFonts w:ascii="Berkeley" w:hAnsi="Berkeley"/>
          <w:vertAlign w:val="superscript"/>
        </w:rPr>
        <w:t>2</w:t>
      </w:r>
    </w:p>
    <w:p w:rsidR="00EB1147" w:rsidRPr="003A2B1C" w:rsidRDefault="00EB1147" w:rsidP="00EB1147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  <w:sz w:val="8"/>
          <w:szCs w:val="8"/>
        </w:rPr>
      </w:pPr>
    </w:p>
    <w:p w:rsidR="00110B35" w:rsidRPr="003A2B1C" w:rsidRDefault="00ED1680" w:rsidP="00F04AE9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  <w:r w:rsidRPr="003A2B1C">
        <w:rPr>
          <w:rFonts w:ascii="Berkeley" w:hAnsi="Berkeley"/>
        </w:rPr>
        <w:t>Allah'ın koymuş olduğu emir ve yasaklar insan hayatını her yönüyle</w:t>
      </w:r>
      <w:r w:rsidR="00EB1147" w:rsidRPr="003A2B1C">
        <w:rPr>
          <w:rFonts w:ascii="Berkeley" w:hAnsi="Berkeley"/>
        </w:rPr>
        <w:t xml:space="preserve"> kuşatır ve </w:t>
      </w:r>
      <w:r w:rsidRPr="003A2B1C">
        <w:rPr>
          <w:rFonts w:ascii="Berkeley" w:hAnsi="Berkeley"/>
        </w:rPr>
        <w:t>şekillendirir. Fakat kişi, Allah'ı unutup O'nu gündeminden çıkarttığı ve O'nun emir ve yasaklarını göz</w:t>
      </w:r>
      <w:r w:rsidR="00EB1147" w:rsidRPr="003A2B1C">
        <w:rPr>
          <w:rFonts w:ascii="Berkeley" w:hAnsi="Berkeley"/>
        </w:rPr>
        <w:t xml:space="preserve"> ardı ettiği ve neticede </w:t>
      </w:r>
      <w:r w:rsidRPr="003A2B1C">
        <w:rPr>
          <w:rFonts w:ascii="Berkeley" w:hAnsi="Berkeley"/>
        </w:rPr>
        <w:t>tamamen dünyanın meşgalelerine daldığı anda din o kimse üzerindeki etkisini yitirir</w:t>
      </w:r>
      <w:r w:rsidR="00EB1147" w:rsidRPr="003A2B1C">
        <w:rPr>
          <w:rFonts w:ascii="Berkeley" w:hAnsi="Berkeley"/>
        </w:rPr>
        <w:t xml:space="preserve"> ve o </w:t>
      </w:r>
      <w:r w:rsidR="00110B35" w:rsidRPr="003A2B1C">
        <w:rPr>
          <w:rFonts w:ascii="Berkeley" w:hAnsi="Berkeley"/>
        </w:rPr>
        <w:t>kişi dünyevileşmiş</w:t>
      </w:r>
      <w:r w:rsidRPr="003A2B1C">
        <w:rPr>
          <w:rFonts w:ascii="Berkeley" w:hAnsi="Berkeley"/>
        </w:rPr>
        <w:t xml:space="preserve"> olur. Kur'an'da bunun birçok örneği</w:t>
      </w:r>
      <w:r w:rsidR="00021380" w:rsidRPr="003A2B1C">
        <w:rPr>
          <w:rFonts w:ascii="Berkeley" w:hAnsi="Berkeley"/>
        </w:rPr>
        <w:t xml:space="preserve"> verilir. </w:t>
      </w:r>
      <w:r w:rsidRPr="003A2B1C">
        <w:rPr>
          <w:rFonts w:ascii="Berkeley" w:hAnsi="Berkeley"/>
        </w:rPr>
        <w:t>Ülkesini kendi malı olarak gören</w:t>
      </w:r>
      <w:r w:rsidR="00F43954" w:rsidRPr="003A2B1C">
        <w:rPr>
          <w:rFonts w:ascii="Berkeley" w:hAnsi="Berkeley"/>
          <w:vertAlign w:val="superscript"/>
        </w:rPr>
        <w:t>3</w:t>
      </w:r>
      <w:r w:rsidRPr="003A2B1C">
        <w:rPr>
          <w:rStyle w:val="apple-converted-space"/>
          <w:rFonts w:ascii="Berkeley" w:hAnsi="Berkeley"/>
        </w:rPr>
        <w:t> </w:t>
      </w:r>
      <w:r w:rsidRPr="003A2B1C">
        <w:rPr>
          <w:rFonts w:ascii="Berkeley" w:hAnsi="Berkeley"/>
        </w:rPr>
        <w:t>Firavun,</w:t>
      </w:r>
      <w:r w:rsidR="00560643" w:rsidRPr="003A2B1C">
        <w:rPr>
          <w:rFonts w:ascii="Berkeley" w:hAnsi="Berkeley"/>
          <w:vertAlign w:val="superscript"/>
        </w:rPr>
        <w:t xml:space="preserve"> </w:t>
      </w:r>
      <w:r w:rsidRPr="003A2B1C">
        <w:rPr>
          <w:rFonts w:ascii="Berkeley" w:hAnsi="Berkeley"/>
        </w:rPr>
        <w:t>mal ve servet düşkünlüğü ile bilinen Kârûn</w:t>
      </w:r>
      <w:r w:rsidRPr="003A2B1C">
        <w:rPr>
          <w:rFonts w:ascii="Berkeley" w:hAnsi="Berkeley"/>
          <w:vertAlign w:val="superscript"/>
        </w:rPr>
        <w:t>7</w:t>
      </w:r>
      <w:r w:rsidRPr="003A2B1C">
        <w:rPr>
          <w:rStyle w:val="apple-converted-space"/>
          <w:rFonts w:ascii="Berkeley" w:hAnsi="Berkeley"/>
        </w:rPr>
        <w:t> </w:t>
      </w:r>
      <w:r w:rsidR="00110B35" w:rsidRPr="003A2B1C">
        <w:rPr>
          <w:rFonts w:ascii="Berkeley" w:hAnsi="Berkeley"/>
        </w:rPr>
        <w:t>dünyevileşmiş</w:t>
      </w:r>
      <w:r w:rsidR="00560643" w:rsidRPr="003A2B1C">
        <w:rPr>
          <w:rFonts w:ascii="Berkeley" w:hAnsi="Berkeley"/>
        </w:rPr>
        <w:t xml:space="preserve"> </w:t>
      </w:r>
      <w:r w:rsidRPr="003A2B1C">
        <w:rPr>
          <w:rFonts w:ascii="Berkeley" w:hAnsi="Berkeley"/>
        </w:rPr>
        <w:t xml:space="preserve">insan tiplerinin birer örneğidir. Bunların ortak </w:t>
      </w:r>
      <w:r w:rsidR="00110B35" w:rsidRPr="003A2B1C">
        <w:rPr>
          <w:rFonts w:ascii="Berkeley" w:hAnsi="Berkeley"/>
        </w:rPr>
        <w:t>özellikleri</w:t>
      </w:r>
      <w:r w:rsidR="00857AD3" w:rsidRPr="003A2B1C">
        <w:rPr>
          <w:rFonts w:ascii="Berkeley" w:hAnsi="Berkeley"/>
        </w:rPr>
        <w:t>,</w:t>
      </w:r>
      <w:r w:rsidR="00110B35" w:rsidRPr="003A2B1C">
        <w:rPr>
          <w:rFonts w:ascii="Berkeley" w:hAnsi="Berkeley"/>
        </w:rPr>
        <w:t xml:space="preserve"> bu dünyada her ne varsa Allah'ın olduğunu</w:t>
      </w:r>
      <w:r w:rsidR="00110B35" w:rsidRPr="003A2B1C">
        <w:rPr>
          <w:rStyle w:val="apple-converted-space"/>
          <w:rFonts w:ascii="Berkeley" w:hAnsi="Berkeley"/>
        </w:rPr>
        <w:t> </w:t>
      </w:r>
      <w:r w:rsidR="00110B35" w:rsidRPr="003A2B1C">
        <w:rPr>
          <w:rFonts w:ascii="Berkeley" w:hAnsi="Berkeley"/>
        </w:rPr>
        <w:t>unutmuşlar, her şeyin kendilerine ait olduğunu düşünerek kendilerini tanrı yerine koymuş ve dünyanın menfaatlerine esir olmuşlardır. Onlar bu dünyayı âhirete tercih etmişlerdir.</w:t>
      </w:r>
      <w:r w:rsidR="00F43954" w:rsidRPr="003A2B1C">
        <w:rPr>
          <w:rFonts w:ascii="Berkeley" w:hAnsi="Berkeley"/>
          <w:vertAlign w:val="superscript"/>
        </w:rPr>
        <w:t>4</w:t>
      </w:r>
      <w:r w:rsidR="00110B35" w:rsidRPr="003A2B1C">
        <w:rPr>
          <w:rStyle w:val="apple-converted-space"/>
          <w:rFonts w:ascii="Berkeley" w:hAnsi="Berkeley"/>
        </w:rPr>
        <w:t> </w:t>
      </w:r>
      <w:r w:rsidR="00F04AE9" w:rsidRPr="003A2B1C">
        <w:rPr>
          <w:rFonts w:ascii="Berkeley" w:hAnsi="Berkeley"/>
        </w:rPr>
        <w:t>D</w:t>
      </w:r>
      <w:r w:rsidR="004102D2" w:rsidRPr="003A2B1C">
        <w:rPr>
          <w:rFonts w:ascii="Berkeley" w:hAnsi="Berkeley"/>
        </w:rPr>
        <w:t xml:space="preserve">ünyadan mal, şöhret ve hükümranlık gibi menfaatler elde </w:t>
      </w:r>
      <w:r w:rsidR="00F04AE9" w:rsidRPr="003A2B1C">
        <w:rPr>
          <w:rFonts w:ascii="Berkeley" w:hAnsi="Berkeley"/>
        </w:rPr>
        <w:t xml:space="preserve">edince </w:t>
      </w:r>
      <w:r w:rsidRPr="003A2B1C">
        <w:rPr>
          <w:rFonts w:ascii="Berkeley" w:hAnsi="Berkeley"/>
        </w:rPr>
        <w:t>şeytana uym</w:t>
      </w:r>
      <w:r w:rsidR="00F04AE9" w:rsidRPr="003A2B1C">
        <w:rPr>
          <w:rFonts w:ascii="Berkeley" w:hAnsi="Berkeley"/>
        </w:rPr>
        <w:t>uşlar</w:t>
      </w:r>
      <w:r w:rsidRPr="003A2B1C">
        <w:rPr>
          <w:rFonts w:ascii="Berkeley" w:hAnsi="Berkeley"/>
        </w:rPr>
        <w:t>, dünyaya gönderilme sebeplerini</w:t>
      </w:r>
      <w:r w:rsidR="00F04AE9" w:rsidRPr="003A2B1C">
        <w:rPr>
          <w:rFonts w:ascii="Berkeley" w:hAnsi="Berkeley"/>
        </w:rPr>
        <w:t xml:space="preserve"> bir kenara bırakmışlardır. </w:t>
      </w:r>
    </w:p>
    <w:p w:rsidR="00963C4B" w:rsidRPr="003A2B1C" w:rsidRDefault="00963C4B" w:rsidP="00F04AE9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  <w:sz w:val="8"/>
          <w:szCs w:val="4"/>
        </w:rPr>
      </w:pPr>
    </w:p>
    <w:p w:rsidR="00F04AE9" w:rsidRPr="003A2B1C" w:rsidRDefault="00963C4B" w:rsidP="00963C4B">
      <w:pPr>
        <w:pStyle w:val="cont"/>
        <w:shd w:val="clear" w:color="auto" w:fill="FFFFFF"/>
        <w:spacing w:before="0" w:beforeAutospacing="0" w:after="0" w:afterAutospacing="0"/>
        <w:jc w:val="both"/>
        <w:rPr>
          <w:rFonts w:ascii="Berkeley" w:hAnsi="Berkeley"/>
          <w:b/>
          <w:bCs/>
        </w:rPr>
      </w:pPr>
      <w:r w:rsidRPr="003A2B1C">
        <w:rPr>
          <w:rFonts w:ascii="Berkeley" w:hAnsi="Berkeley"/>
          <w:b/>
          <w:bCs/>
        </w:rPr>
        <w:t>Değerli Kardeşlerim!</w:t>
      </w:r>
    </w:p>
    <w:p w:rsidR="003D5CD1" w:rsidRPr="003A2B1C" w:rsidRDefault="003D5CD1" w:rsidP="004102D2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  <w:r w:rsidRPr="003A2B1C">
        <w:rPr>
          <w:rFonts w:ascii="Berkeley" w:hAnsi="Berkeley"/>
        </w:rPr>
        <w:t>Hiç kuşkusuz insanoğlunun doğasında dünyaya ve onun nimetlerine karşı bir ilgi bulunur. Allah Resûlü de bu gerçeğin farkındaydı. Nitekim o, bir defasında ashâbına,</w:t>
      </w:r>
      <w:r w:rsidR="00963C4B" w:rsidRPr="003A2B1C">
        <w:rPr>
          <w:rFonts w:ascii="Berkeley" w:hAnsi="Berkeley"/>
        </w:rPr>
        <w:t xml:space="preserve"> </w:t>
      </w:r>
      <w:r w:rsidRPr="003A2B1C">
        <w:rPr>
          <w:rStyle w:val="Vurgu"/>
          <w:rFonts w:ascii="Berkeley" w:hAnsi="Berkeley"/>
          <w:b/>
          <w:bCs/>
        </w:rPr>
        <w:t>“Âdemoğlunun iki vadi dolusu malı olsa üçüncü bir vadi daha arzu eder. Âdemoğlunun karnını ancak toprak doldurur. Allah tevbe eden kimsenin tevbesini kabul eder.”</w:t>
      </w:r>
      <w:r w:rsidRPr="003A2B1C">
        <w:rPr>
          <w:rStyle w:val="apple-converted-space"/>
          <w:rFonts w:ascii="Berkeley" w:hAnsi="Berkeley"/>
          <w:b/>
          <w:bCs/>
        </w:rPr>
        <w:t> </w:t>
      </w:r>
      <w:r w:rsidR="00F43954" w:rsidRPr="003A2B1C">
        <w:rPr>
          <w:rFonts w:ascii="Berkeley" w:hAnsi="Berkeley"/>
          <w:vertAlign w:val="superscript"/>
        </w:rPr>
        <w:t>5</w:t>
      </w:r>
      <w:r w:rsidRPr="003A2B1C">
        <w:rPr>
          <w:rStyle w:val="apple-converted-space"/>
          <w:rFonts w:ascii="Berkeley" w:hAnsi="Berkeley"/>
        </w:rPr>
        <w:t> </w:t>
      </w:r>
      <w:r w:rsidRPr="003A2B1C">
        <w:rPr>
          <w:rFonts w:ascii="Berkeley" w:hAnsi="Berkeley"/>
        </w:rPr>
        <w:t>ifadeleriyle bunu hatırlatmıştır.</w:t>
      </w:r>
    </w:p>
    <w:p w:rsidR="004102D2" w:rsidRPr="003A2B1C" w:rsidRDefault="004102D2" w:rsidP="004102D2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  <w:sz w:val="8"/>
          <w:szCs w:val="8"/>
        </w:rPr>
      </w:pPr>
    </w:p>
    <w:p w:rsidR="00696891" w:rsidRPr="003A2B1C" w:rsidRDefault="003D5CD1" w:rsidP="00696891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  <w:r w:rsidRPr="003A2B1C">
        <w:rPr>
          <w:rFonts w:ascii="Berkeley" w:hAnsi="Berkeley"/>
        </w:rPr>
        <w:t xml:space="preserve">Netice olarak ümmetinin hırsla mal peşinden koşmasını hoş karşılamayan Peygamber Efendimiz, ellerinde bulunan nimetlerin kıymetini bilmeleri konusunda sürekli uyarılarda bulunmuştur. </w:t>
      </w:r>
      <w:r w:rsidR="00963C4B" w:rsidRPr="003A2B1C">
        <w:rPr>
          <w:rFonts w:ascii="Berkeley" w:hAnsi="Berkeley"/>
        </w:rPr>
        <w:t>Bazen,</w:t>
      </w:r>
      <w:r w:rsidR="00963C4B" w:rsidRPr="003A2B1C">
        <w:rPr>
          <w:rStyle w:val="Vurgu"/>
          <w:rFonts w:ascii="Berkeley" w:hAnsi="Berkeley"/>
        </w:rPr>
        <w:t xml:space="preserve"> “</w:t>
      </w:r>
      <w:r w:rsidR="00963C4B" w:rsidRPr="003A2B1C">
        <w:rPr>
          <w:rStyle w:val="Vurgu"/>
          <w:rFonts w:ascii="Berkeley" w:hAnsi="Berkeley"/>
          <w:b/>
          <w:bCs/>
        </w:rPr>
        <w:t>Zenginlik</w:t>
      </w:r>
      <w:r w:rsidR="00F43954" w:rsidRPr="003A2B1C">
        <w:rPr>
          <w:rStyle w:val="Vurgu"/>
          <w:rFonts w:ascii="Berkeley" w:hAnsi="Berkeley"/>
          <w:b/>
          <w:bCs/>
        </w:rPr>
        <w:t xml:space="preserve">, mal çokluğu değil gönül </w:t>
      </w:r>
      <w:r w:rsidRPr="003A2B1C">
        <w:rPr>
          <w:rStyle w:val="Vurgu"/>
          <w:rFonts w:ascii="Berkeley" w:hAnsi="Berkeley"/>
          <w:b/>
          <w:bCs/>
        </w:rPr>
        <w:t>tokluğudur.</w:t>
      </w:r>
      <w:r w:rsidRPr="003A2B1C">
        <w:rPr>
          <w:rStyle w:val="Vurgu"/>
          <w:rFonts w:ascii="Berkeley" w:hAnsi="Berkeley"/>
        </w:rPr>
        <w:t>”</w:t>
      </w:r>
      <w:r w:rsidRPr="003A2B1C">
        <w:rPr>
          <w:rStyle w:val="apple-converted-space"/>
          <w:rFonts w:ascii="Berkeley" w:hAnsi="Berkeley"/>
        </w:rPr>
        <w:t> </w:t>
      </w:r>
      <w:r w:rsidR="00F43954" w:rsidRPr="003A2B1C">
        <w:rPr>
          <w:rFonts w:ascii="Berkeley" w:hAnsi="Berkeley"/>
          <w:vertAlign w:val="superscript"/>
        </w:rPr>
        <w:t>6</w:t>
      </w:r>
      <w:r w:rsidRPr="003A2B1C">
        <w:rPr>
          <w:rStyle w:val="apple-converted-space"/>
          <w:rFonts w:ascii="Berkeley" w:hAnsi="Berkeley"/>
        </w:rPr>
        <w:t> </w:t>
      </w:r>
      <w:r w:rsidRPr="003A2B1C">
        <w:rPr>
          <w:rFonts w:ascii="Berkeley" w:hAnsi="Berkeley"/>
        </w:rPr>
        <w:t xml:space="preserve">buyurarak zenginliğin maldan ibaret olmadığını vurgulamış, bazen </w:t>
      </w:r>
      <w:r w:rsidR="00857AD3" w:rsidRPr="003A2B1C">
        <w:rPr>
          <w:rFonts w:ascii="Berkeley" w:hAnsi="Berkeley"/>
        </w:rPr>
        <w:t>de,</w:t>
      </w:r>
      <w:r w:rsidR="00857AD3" w:rsidRPr="003A2B1C">
        <w:rPr>
          <w:rStyle w:val="Vurgu"/>
          <w:rFonts w:ascii="Berkeley" w:hAnsi="Berkeley"/>
          <w:b/>
          <w:bCs/>
        </w:rPr>
        <w:t xml:space="preserve"> “Sizden</w:t>
      </w:r>
      <w:r w:rsidRPr="003A2B1C">
        <w:rPr>
          <w:rStyle w:val="Vurgu"/>
          <w:rFonts w:ascii="Berkeley" w:hAnsi="Berkeley"/>
          <w:b/>
          <w:bCs/>
        </w:rPr>
        <w:t xml:space="preserve"> her kim ruhen ve bedenen sağlıklı olup, günlük yiyeceği de yanında olursa dünya onun olmuş gibidir.”</w:t>
      </w:r>
      <w:r w:rsidRPr="003A2B1C">
        <w:rPr>
          <w:rStyle w:val="apple-converted-space"/>
          <w:rFonts w:ascii="Berkeley" w:hAnsi="Berkeley"/>
          <w:b/>
          <w:bCs/>
        </w:rPr>
        <w:t> </w:t>
      </w:r>
      <w:r w:rsidR="00F43954" w:rsidRPr="003A2B1C">
        <w:rPr>
          <w:rFonts w:ascii="Berkeley" w:hAnsi="Berkeley"/>
          <w:vertAlign w:val="superscript"/>
        </w:rPr>
        <w:t>7</w:t>
      </w:r>
      <w:r w:rsidRPr="003A2B1C">
        <w:rPr>
          <w:rStyle w:val="apple-converted-space"/>
          <w:rFonts w:ascii="Berkeley" w:hAnsi="Berkeley"/>
        </w:rPr>
        <w:t> </w:t>
      </w:r>
      <w:r w:rsidRPr="003A2B1C">
        <w:rPr>
          <w:rFonts w:ascii="Berkeley" w:hAnsi="Berkeley"/>
        </w:rPr>
        <w:t xml:space="preserve">buyurarak sağlıklı ve huzurlu bir yaşamın her şeyden daha önemli olduğunu bildirmiştir. </w:t>
      </w:r>
      <w:r w:rsidR="00963C4B" w:rsidRPr="003A2B1C">
        <w:rPr>
          <w:rFonts w:ascii="Berkeley" w:hAnsi="Berkeley"/>
        </w:rPr>
        <w:t>Hutbemizi Resulullah (SAV</w:t>
      </w:r>
      <w:r w:rsidRPr="003A2B1C">
        <w:rPr>
          <w:rFonts w:ascii="Berkeley" w:hAnsi="Berkeley"/>
        </w:rPr>
        <w:t>)</w:t>
      </w:r>
      <w:r w:rsidR="00963C4B" w:rsidRPr="003A2B1C">
        <w:rPr>
          <w:rFonts w:ascii="Berkeley" w:hAnsi="Berkeley"/>
        </w:rPr>
        <w:t>’in şu tavsiyeleri ile bitirelim</w:t>
      </w:r>
      <w:r w:rsidR="00963C4B" w:rsidRPr="003A2B1C">
        <w:rPr>
          <w:rFonts w:ascii="Berkeley" w:hAnsi="Berkeley"/>
          <w:b/>
          <w:bCs/>
        </w:rPr>
        <w:t xml:space="preserve">: </w:t>
      </w:r>
      <w:r w:rsidRPr="003A2B1C">
        <w:rPr>
          <w:rStyle w:val="Vurgu"/>
          <w:rFonts w:ascii="Berkeley" w:hAnsi="Berkeley"/>
          <w:b/>
          <w:bCs/>
        </w:rPr>
        <w:t>“Sizden (maddî yönden) daha aşağı olanlara bakın! Sizden yukarıda olanlara bakmayın! Bu, Allah'ın nimetini küçümsememeniz</w:t>
      </w:r>
      <w:r w:rsidR="004102D2" w:rsidRPr="003A2B1C">
        <w:rPr>
          <w:rStyle w:val="Vurgu"/>
          <w:rFonts w:ascii="Berkeley" w:hAnsi="Berkeley"/>
          <w:b/>
          <w:bCs/>
        </w:rPr>
        <w:t xml:space="preserve"> </w:t>
      </w:r>
      <w:r w:rsidRPr="003A2B1C">
        <w:rPr>
          <w:rStyle w:val="Vurgu"/>
          <w:rFonts w:ascii="Berkeley" w:hAnsi="Berkeley"/>
          <w:b/>
          <w:bCs/>
        </w:rPr>
        <w:t>için daha uygundur.”</w:t>
      </w:r>
      <w:r w:rsidRPr="003A2B1C">
        <w:rPr>
          <w:rStyle w:val="apple-converted-space"/>
          <w:rFonts w:ascii="Berkeley" w:hAnsi="Berkeley"/>
        </w:rPr>
        <w:t> </w:t>
      </w:r>
      <w:r w:rsidR="00F43954" w:rsidRPr="003A2B1C">
        <w:rPr>
          <w:rFonts w:ascii="Berkeley" w:hAnsi="Berkeley"/>
          <w:vertAlign w:val="superscript"/>
        </w:rPr>
        <w:t>8</w:t>
      </w:r>
      <w:r w:rsidRPr="003A2B1C">
        <w:rPr>
          <w:rStyle w:val="apple-converted-space"/>
          <w:rFonts w:ascii="Berkeley" w:hAnsi="Berkeley"/>
        </w:rPr>
        <w:t> </w:t>
      </w:r>
    </w:p>
    <w:p w:rsidR="00560643" w:rsidRPr="003A2B1C" w:rsidRDefault="00F43954" w:rsidP="00696891">
      <w:pPr>
        <w:pStyle w:val="nest"/>
        <w:shd w:val="clear" w:color="auto" w:fill="FFFFFF"/>
        <w:spacing w:before="0" w:beforeAutospacing="0" w:after="0" w:afterAutospacing="0"/>
        <w:jc w:val="both"/>
        <w:rPr>
          <w:rFonts w:ascii="Berkeley" w:hAnsi="Berkeley"/>
        </w:rPr>
      </w:pPr>
      <w:r w:rsidRPr="003A2B1C">
        <w:rPr>
          <w:rFonts w:ascii="Berkeley" w:hAnsi="Berkeley"/>
          <w:sz w:val="12"/>
          <w:szCs w:val="12"/>
        </w:rPr>
        <w:t>____________________________</w:t>
      </w:r>
      <w:r w:rsidR="00963C4B" w:rsidRPr="003A2B1C">
        <w:rPr>
          <w:rFonts w:ascii="Berkeley" w:hAnsi="Berkeley"/>
          <w:sz w:val="12"/>
          <w:szCs w:val="12"/>
        </w:rPr>
        <w:t>_________________________________________________</w:t>
      </w:r>
      <w:r w:rsidRPr="003A2B1C">
        <w:rPr>
          <w:rFonts w:ascii="Berkeley" w:hAnsi="Berkeley"/>
          <w:sz w:val="12"/>
          <w:szCs w:val="12"/>
        </w:rPr>
        <w:t>__</w:t>
      </w:r>
    </w:p>
    <w:p w:rsidR="00560643" w:rsidRPr="003A2B1C" w:rsidRDefault="001F1405" w:rsidP="00696891">
      <w:pPr>
        <w:pStyle w:val="nest"/>
        <w:shd w:val="clear" w:color="auto" w:fill="FFFFFF"/>
        <w:spacing w:before="0" w:beforeAutospacing="0" w:after="0" w:afterAutospacing="0"/>
        <w:jc w:val="both"/>
        <w:rPr>
          <w:rFonts w:ascii="AllameGultenSemi" w:hAnsi="AllameGultenSemi"/>
          <w:sz w:val="15"/>
          <w:szCs w:val="16"/>
          <w:shd w:val="clear" w:color="auto" w:fill="FFFFFF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1) B4015 </w:t>
      </w:r>
      <w:proofErr w:type="spellStart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Buhârî</w:t>
      </w:r>
      <w:proofErr w:type="spellEnd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, </w:t>
      </w:r>
      <w:proofErr w:type="spellStart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Meğâzî</w:t>
      </w:r>
      <w:proofErr w:type="spellEnd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, 12</w:t>
      </w:r>
      <w:r w:rsidR="00963C4B" w:rsidRPr="003A2B1C">
        <w:rPr>
          <w:rFonts w:ascii="AllameGultenSemi" w:hAnsi="AllameGultenSemi"/>
          <w:sz w:val="15"/>
          <w:szCs w:val="16"/>
          <w:shd w:val="clear" w:color="auto" w:fill="FFFFFF"/>
        </w:rPr>
        <w:tab/>
      </w:r>
    </w:p>
    <w:p w:rsidR="00560643" w:rsidRPr="003A2B1C" w:rsidRDefault="00F43954" w:rsidP="00696891">
      <w:pPr>
        <w:pStyle w:val="nest"/>
        <w:shd w:val="clear" w:color="auto" w:fill="FFFFFF"/>
        <w:spacing w:before="0" w:beforeAutospacing="0" w:after="0" w:afterAutospacing="0"/>
        <w:jc w:val="both"/>
        <w:rPr>
          <w:rFonts w:ascii="AllameGultenSemi" w:hAnsi="AllameGultenSemi"/>
          <w:sz w:val="15"/>
          <w:szCs w:val="16"/>
          <w:shd w:val="clear" w:color="auto" w:fill="FFFFFF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2)</w:t>
      </w:r>
      <w:r w:rsidR="00813712"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 </w:t>
      </w:r>
      <w:proofErr w:type="spellStart"/>
      <w:r w:rsidR="00813712" w:rsidRPr="003A2B1C">
        <w:rPr>
          <w:rFonts w:ascii="AllameGultenSemi" w:hAnsi="AllameGultenSemi"/>
          <w:sz w:val="15"/>
          <w:szCs w:val="16"/>
          <w:shd w:val="clear" w:color="auto" w:fill="FFFFFF"/>
        </w:rPr>
        <w:t>Kıyâme</w:t>
      </w:r>
      <w:proofErr w:type="spellEnd"/>
      <w:r w:rsidR="00813712" w:rsidRPr="003A2B1C">
        <w:rPr>
          <w:rFonts w:ascii="AllameGultenSemi" w:hAnsi="AllameGultenSemi"/>
          <w:sz w:val="15"/>
          <w:szCs w:val="16"/>
          <w:shd w:val="clear" w:color="auto" w:fill="FFFFFF"/>
        </w:rPr>
        <w:t>, 75/20-21</w:t>
      </w: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ab/>
      </w: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ab/>
      </w:r>
    </w:p>
    <w:p w:rsidR="00857AD3" w:rsidRPr="003A2B1C" w:rsidRDefault="00F43954" w:rsidP="00696891">
      <w:pPr>
        <w:pStyle w:val="nest"/>
        <w:shd w:val="clear" w:color="auto" w:fill="FFFFFF"/>
        <w:spacing w:before="0" w:beforeAutospacing="0" w:after="0" w:afterAutospacing="0"/>
        <w:jc w:val="both"/>
        <w:rPr>
          <w:rFonts w:ascii="AllameGultenSemi" w:hAnsi="AllameGultenSemi"/>
          <w:sz w:val="15"/>
          <w:szCs w:val="16"/>
          <w:shd w:val="clear" w:color="auto" w:fill="FFFFFF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3)</w:t>
      </w:r>
      <w:r w:rsidR="00813712"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 </w:t>
      </w:r>
      <w:proofErr w:type="spellStart"/>
      <w:r w:rsidR="00813712" w:rsidRPr="003A2B1C">
        <w:rPr>
          <w:rFonts w:ascii="AllameGultenSemi" w:hAnsi="AllameGultenSemi"/>
          <w:sz w:val="15"/>
          <w:szCs w:val="16"/>
          <w:shd w:val="clear" w:color="auto" w:fill="FFFFFF"/>
        </w:rPr>
        <w:t>Zuhruf</w:t>
      </w:r>
      <w:proofErr w:type="spellEnd"/>
      <w:r w:rsidR="00813712" w:rsidRPr="003A2B1C">
        <w:rPr>
          <w:rFonts w:ascii="AllameGultenSemi" w:hAnsi="AllameGultenSemi"/>
          <w:sz w:val="15"/>
          <w:szCs w:val="16"/>
          <w:shd w:val="clear" w:color="auto" w:fill="FFFFFF"/>
        </w:rPr>
        <w:t>, 43/51.</w:t>
      </w: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ab/>
      </w: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ab/>
      </w:r>
    </w:p>
    <w:p w:rsidR="00F43954" w:rsidRPr="003A2B1C" w:rsidRDefault="00F43954" w:rsidP="00696891">
      <w:pPr>
        <w:pStyle w:val="nest"/>
        <w:shd w:val="clear" w:color="auto" w:fill="FFFFFF"/>
        <w:spacing w:before="0" w:beforeAutospacing="0" w:after="0" w:afterAutospacing="0"/>
        <w:jc w:val="both"/>
        <w:rPr>
          <w:rFonts w:ascii="AllameGultenSemi" w:hAnsi="AllameGultenSemi"/>
          <w:sz w:val="15"/>
          <w:szCs w:val="16"/>
          <w:shd w:val="clear" w:color="auto" w:fill="FFFFFF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4)</w:t>
      </w:r>
      <w:r w:rsidR="00813712"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 İnsan, 76/27.</w:t>
      </w: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ab/>
      </w: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ab/>
      </w:r>
    </w:p>
    <w:p w:rsidR="00696891" w:rsidRPr="003A2B1C" w:rsidRDefault="00696891" w:rsidP="00857AD3">
      <w:pPr>
        <w:pStyle w:val="nest"/>
        <w:shd w:val="clear" w:color="auto" w:fill="FFFFFF"/>
        <w:spacing w:before="0" w:beforeAutospacing="0" w:after="0" w:afterAutospacing="0"/>
        <w:rPr>
          <w:rFonts w:ascii="AllameGultenSemi" w:hAnsi="AllameGultenSemi"/>
          <w:sz w:val="15"/>
          <w:szCs w:val="16"/>
          <w:shd w:val="clear" w:color="auto" w:fill="FFFFFF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5) M2415 Müslim, Zekât, 116</w:t>
      </w:r>
    </w:p>
    <w:p w:rsidR="00696891" w:rsidRPr="003A2B1C" w:rsidRDefault="00696891" w:rsidP="00857AD3">
      <w:pPr>
        <w:pStyle w:val="nest"/>
        <w:shd w:val="clear" w:color="auto" w:fill="FFFFFF"/>
        <w:spacing w:before="0" w:beforeAutospacing="0" w:after="0" w:afterAutospacing="0"/>
        <w:rPr>
          <w:rFonts w:ascii="AllameGultenSemi" w:hAnsi="AllameGultenSemi"/>
          <w:sz w:val="15"/>
          <w:szCs w:val="16"/>
          <w:shd w:val="clear" w:color="auto" w:fill="FFFFFF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6) B6446 </w:t>
      </w:r>
      <w:proofErr w:type="spellStart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Buhârî</w:t>
      </w:r>
      <w:proofErr w:type="spellEnd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, </w:t>
      </w:r>
      <w:proofErr w:type="spellStart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Rikâk</w:t>
      </w:r>
      <w:proofErr w:type="spellEnd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, 15</w:t>
      </w:r>
    </w:p>
    <w:p w:rsidR="00696891" w:rsidRPr="003A2B1C" w:rsidRDefault="00696891" w:rsidP="00857AD3">
      <w:pPr>
        <w:pStyle w:val="nest"/>
        <w:shd w:val="clear" w:color="auto" w:fill="FFFFFF"/>
        <w:spacing w:before="0" w:beforeAutospacing="0" w:after="0" w:afterAutospacing="0"/>
        <w:rPr>
          <w:rFonts w:ascii="AllameGultenSemi" w:hAnsi="AllameGultenSemi"/>
          <w:sz w:val="15"/>
          <w:szCs w:val="16"/>
          <w:shd w:val="clear" w:color="auto" w:fill="FFFFFF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7) T2346 </w:t>
      </w:r>
      <w:proofErr w:type="spellStart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Tirmizî</w:t>
      </w:r>
      <w:proofErr w:type="spellEnd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, </w:t>
      </w:r>
      <w:proofErr w:type="spellStart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Zühd</w:t>
      </w:r>
      <w:proofErr w:type="spellEnd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, 34.</w:t>
      </w:r>
    </w:p>
    <w:p w:rsidR="00696891" w:rsidRPr="003A2B1C" w:rsidRDefault="00696891" w:rsidP="00857AD3">
      <w:pPr>
        <w:pStyle w:val="nest"/>
        <w:shd w:val="clear" w:color="auto" w:fill="FFFFFF"/>
        <w:spacing w:before="0" w:beforeAutospacing="0" w:after="0" w:afterAutospacing="0"/>
        <w:rPr>
          <w:b/>
          <w:bCs/>
          <w:i/>
          <w:sz w:val="15"/>
          <w:szCs w:val="15"/>
        </w:rPr>
      </w:pPr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 xml:space="preserve">8) M7430 Müslim, </w:t>
      </w:r>
      <w:proofErr w:type="spellStart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Zühd</w:t>
      </w:r>
      <w:proofErr w:type="spellEnd"/>
      <w:r w:rsidRPr="003A2B1C">
        <w:rPr>
          <w:rFonts w:ascii="AllameGultenSemi" w:hAnsi="AllameGultenSemi"/>
          <w:sz w:val="15"/>
          <w:szCs w:val="16"/>
          <w:shd w:val="clear" w:color="auto" w:fill="FFFFFF"/>
        </w:rPr>
        <w:t>, 9</w:t>
      </w:r>
    </w:p>
    <w:p w:rsidR="00F43954" w:rsidRPr="003A2B1C" w:rsidRDefault="00F43954" w:rsidP="00857AD3">
      <w:pPr>
        <w:pStyle w:val="nest"/>
        <w:shd w:val="clear" w:color="auto" w:fill="FFFFFF"/>
        <w:spacing w:before="0" w:beforeAutospacing="0" w:after="0" w:afterAutospacing="0"/>
        <w:rPr>
          <w:b/>
          <w:bCs/>
          <w:i/>
          <w:sz w:val="15"/>
          <w:szCs w:val="15"/>
        </w:rPr>
      </w:pPr>
      <w:r w:rsidRPr="003A2B1C">
        <w:rPr>
          <w:b/>
          <w:bCs/>
          <w:i/>
          <w:sz w:val="15"/>
          <w:szCs w:val="15"/>
        </w:rPr>
        <w:t>(DİB, Hadislerle İslam III Dünyevileşme, Sayfa: 630-640, Derleyen, S.A.)</w:t>
      </w:r>
    </w:p>
    <w:sectPr w:rsidR="00F43954" w:rsidRPr="003A2B1C" w:rsidSect="009555C2"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erkeley">
    <w:altName w:val="Times New Roman"/>
    <w:panose1 w:val="00000000000000000000"/>
    <w:charset w:val="00"/>
    <w:family w:val="roman"/>
    <w:notTrueType/>
    <w:pitch w:val="default"/>
  </w:font>
  <w:font w:name="AllameGultenSem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8"/>
    <w:rsid w:val="00000C5C"/>
    <w:rsid w:val="00006F72"/>
    <w:rsid w:val="000072DC"/>
    <w:rsid w:val="00021380"/>
    <w:rsid w:val="00043374"/>
    <w:rsid w:val="000774A3"/>
    <w:rsid w:val="00091CC7"/>
    <w:rsid w:val="000B2809"/>
    <w:rsid w:val="00110B35"/>
    <w:rsid w:val="00115B31"/>
    <w:rsid w:val="00121D63"/>
    <w:rsid w:val="00132D35"/>
    <w:rsid w:val="00137AFB"/>
    <w:rsid w:val="00140172"/>
    <w:rsid w:val="00177042"/>
    <w:rsid w:val="001A487F"/>
    <w:rsid w:val="001F1405"/>
    <w:rsid w:val="00214C16"/>
    <w:rsid w:val="0025283C"/>
    <w:rsid w:val="002842CA"/>
    <w:rsid w:val="002A07A2"/>
    <w:rsid w:val="002D7F8B"/>
    <w:rsid w:val="002F1E7D"/>
    <w:rsid w:val="002F4615"/>
    <w:rsid w:val="00314032"/>
    <w:rsid w:val="003433FC"/>
    <w:rsid w:val="00356478"/>
    <w:rsid w:val="00374AE8"/>
    <w:rsid w:val="00374E81"/>
    <w:rsid w:val="00392C44"/>
    <w:rsid w:val="003A15DB"/>
    <w:rsid w:val="003A2B1C"/>
    <w:rsid w:val="003A7877"/>
    <w:rsid w:val="003B07CA"/>
    <w:rsid w:val="003B6ACF"/>
    <w:rsid w:val="003C2A39"/>
    <w:rsid w:val="003D5CD1"/>
    <w:rsid w:val="003F411A"/>
    <w:rsid w:val="003F4505"/>
    <w:rsid w:val="00400B92"/>
    <w:rsid w:val="00403C8C"/>
    <w:rsid w:val="004041E9"/>
    <w:rsid w:val="004102D2"/>
    <w:rsid w:val="004121E3"/>
    <w:rsid w:val="00416667"/>
    <w:rsid w:val="00441010"/>
    <w:rsid w:val="0048147C"/>
    <w:rsid w:val="004816C5"/>
    <w:rsid w:val="0048520E"/>
    <w:rsid w:val="004F05C6"/>
    <w:rsid w:val="00503803"/>
    <w:rsid w:val="00510799"/>
    <w:rsid w:val="00510DAE"/>
    <w:rsid w:val="00513F8B"/>
    <w:rsid w:val="00560643"/>
    <w:rsid w:val="00560BFB"/>
    <w:rsid w:val="005849CE"/>
    <w:rsid w:val="00597FBD"/>
    <w:rsid w:val="005A7C87"/>
    <w:rsid w:val="005D6A6A"/>
    <w:rsid w:val="006014BF"/>
    <w:rsid w:val="006146F5"/>
    <w:rsid w:val="00614D4B"/>
    <w:rsid w:val="006269FC"/>
    <w:rsid w:val="00630D50"/>
    <w:rsid w:val="006514EF"/>
    <w:rsid w:val="006530CC"/>
    <w:rsid w:val="006609EB"/>
    <w:rsid w:val="006622C1"/>
    <w:rsid w:val="0067609E"/>
    <w:rsid w:val="00696891"/>
    <w:rsid w:val="006A3731"/>
    <w:rsid w:val="006C0CE3"/>
    <w:rsid w:val="006C238E"/>
    <w:rsid w:val="006F0B2B"/>
    <w:rsid w:val="006F4ED0"/>
    <w:rsid w:val="00706941"/>
    <w:rsid w:val="00711944"/>
    <w:rsid w:val="00716BF1"/>
    <w:rsid w:val="0073720D"/>
    <w:rsid w:val="00776F09"/>
    <w:rsid w:val="00777F82"/>
    <w:rsid w:val="00784A77"/>
    <w:rsid w:val="007A281E"/>
    <w:rsid w:val="007A621B"/>
    <w:rsid w:val="007A6BE2"/>
    <w:rsid w:val="007C2C82"/>
    <w:rsid w:val="007C35AF"/>
    <w:rsid w:val="007C77E0"/>
    <w:rsid w:val="007D073F"/>
    <w:rsid w:val="007D7D1D"/>
    <w:rsid w:val="00801B41"/>
    <w:rsid w:val="00806939"/>
    <w:rsid w:val="00810420"/>
    <w:rsid w:val="00813712"/>
    <w:rsid w:val="00820592"/>
    <w:rsid w:val="008266E5"/>
    <w:rsid w:val="00833BCD"/>
    <w:rsid w:val="00850BF9"/>
    <w:rsid w:val="00851A51"/>
    <w:rsid w:val="008543CB"/>
    <w:rsid w:val="00857AD3"/>
    <w:rsid w:val="00866679"/>
    <w:rsid w:val="00875DDB"/>
    <w:rsid w:val="00885676"/>
    <w:rsid w:val="00885CA0"/>
    <w:rsid w:val="00892CA5"/>
    <w:rsid w:val="008931B7"/>
    <w:rsid w:val="008B118C"/>
    <w:rsid w:val="008B6D65"/>
    <w:rsid w:val="008C239B"/>
    <w:rsid w:val="008D668C"/>
    <w:rsid w:val="008E0040"/>
    <w:rsid w:val="008F1B3F"/>
    <w:rsid w:val="008F3D9C"/>
    <w:rsid w:val="00917850"/>
    <w:rsid w:val="009272F0"/>
    <w:rsid w:val="009555C2"/>
    <w:rsid w:val="00956C37"/>
    <w:rsid w:val="0096273E"/>
    <w:rsid w:val="00963C4B"/>
    <w:rsid w:val="00971C67"/>
    <w:rsid w:val="00977579"/>
    <w:rsid w:val="00993248"/>
    <w:rsid w:val="009B0F24"/>
    <w:rsid w:val="009B6106"/>
    <w:rsid w:val="009C2C3B"/>
    <w:rsid w:val="009F0714"/>
    <w:rsid w:val="009F0F4F"/>
    <w:rsid w:val="009F68F5"/>
    <w:rsid w:val="009F6CD6"/>
    <w:rsid w:val="00A077CF"/>
    <w:rsid w:val="00A145A8"/>
    <w:rsid w:val="00A14BF9"/>
    <w:rsid w:val="00A228C6"/>
    <w:rsid w:val="00A25EFA"/>
    <w:rsid w:val="00A33446"/>
    <w:rsid w:val="00A35CDF"/>
    <w:rsid w:val="00A51D24"/>
    <w:rsid w:val="00A633BC"/>
    <w:rsid w:val="00A739C9"/>
    <w:rsid w:val="00AA496F"/>
    <w:rsid w:val="00AA4C17"/>
    <w:rsid w:val="00AB0C0F"/>
    <w:rsid w:val="00AC48FA"/>
    <w:rsid w:val="00AD1EE2"/>
    <w:rsid w:val="00AE65A8"/>
    <w:rsid w:val="00AF0696"/>
    <w:rsid w:val="00AF6324"/>
    <w:rsid w:val="00AF699F"/>
    <w:rsid w:val="00B23651"/>
    <w:rsid w:val="00B266F5"/>
    <w:rsid w:val="00B33867"/>
    <w:rsid w:val="00B6583F"/>
    <w:rsid w:val="00B8048A"/>
    <w:rsid w:val="00B87765"/>
    <w:rsid w:val="00BB0539"/>
    <w:rsid w:val="00BB180A"/>
    <w:rsid w:val="00BC401C"/>
    <w:rsid w:val="00BC4AB4"/>
    <w:rsid w:val="00BC6FAA"/>
    <w:rsid w:val="00BE388A"/>
    <w:rsid w:val="00BF3709"/>
    <w:rsid w:val="00C20082"/>
    <w:rsid w:val="00C22713"/>
    <w:rsid w:val="00C4688B"/>
    <w:rsid w:val="00C6007D"/>
    <w:rsid w:val="00C65B24"/>
    <w:rsid w:val="00C70288"/>
    <w:rsid w:val="00C916A9"/>
    <w:rsid w:val="00CA1A06"/>
    <w:rsid w:val="00CC0D8C"/>
    <w:rsid w:val="00CC1A59"/>
    <w:rsid w:val="00CC4C94"/>
    <w:rsid w:val="00CC5FB1"/>
    <w:rsid w:val="00CD3DFA"/>
    <w:rsid w:val="00CE3506"/>
    <w:rsid w:val="00CE6746"/>
    <w:rsid w:val="00CF0048"/>
    <w:rsid w:val="00D37E02"/>
    <w:rsid w:val="00D60EE2"/>
    <w:rsid w:val="00D65E7F"/>
    <w:rsid w:val="00D848E0"/>
    <w:rsid w:val="00DB1DAC"/>
    <w:rsid w:val="00DB74DF"/>
    <w:rsid w:val="00DC118F"/>
    <w:rsid w:val="00DD1700"/>
    <w:rsid w:val="00E05528"/>
    <w:rsid w:val="00E07844"/>
    <w:rsid w:val="00E13C11"/>
    <w:rsid w:val="00E50D43"/>
    <w:rsid w:val="00E743F6"/>
    <w:rsid w:val="00E80CF3"/>
    <w:rsid w:val="00EB1147"/>
    <w:rsid w:val="00ED0E99"/>
    <w:rsid w:val="00ED1680"/>
    <w:rsid w:val="00ED7FA3"/>
    <w:rsid w:val="00EE3B37"/>
    <w:rsid w:val="00EE78F0"/>
    <w:rsid w:val="00EE7CA4"/>
    <w:rsid w:val="00EF2884"/>
    <w:rsid w:val="00EF3798"/>
    <w:rsid w:val="00F01DF0"/>
    <w:rsid w:val="00F04AE9"/>
    <w:rsid w:val="00F166FD"/>
    <w:rsid w:val="00F23C4A"/>
    <w:rsid w:val="00F25F19"/>
    <w:rsid w:val="00F420DA"/>
    <w:rsid w:val="00F43954"/>
    <w:rsid w:val="00F60F55"/>
    <w:rsid w:val="00FB64AA"/>
    <w:rsid w:val="00FB66B0"/>
    <w:rsid w:val="00FB6890"/>
    <w:rsid w:val="00FC30AC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D1BD3-3077-4C2F-BA90-19DA6274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D1680"/>
  </w:style>
  <w:style w:type="character" w:styleId="Vurgu">
    <w:name w:val="Emphasis"/>
    <w:basedOn w:val="VarsaylanParagrafYazTipi"/>
    <w:uiPriority w:val="20"/>
    <w:qFormat/>
    <w:rsid w:val="00ED1680"/>
    <w:rPr>
      <w:i/>
      <w:iCs/>
    </w:rPr>
  </w:style>
  <w:style w:type="paragraph" w:customStyle="1" w:styleId="cont">
    <w:name w:val="cont"/>
    <w:basedOn w:val="Normal"/>
    <w:rsid w:val="00ED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st">
    <w:name w:val="nest"/>
    <w:basedOn w:val="Normal"/>
    <w:rsid w:val="00ED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D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2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7928">
                                      <w:marLeft w:val="0"/>
                                      <w:marRight w:val="0"/>
                                      <w:marTop w:val="15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6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79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03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17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921658">
          <w:marLeft w:val="0"/>
          <w:marRight w:val="27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Açan</dc:creator>
  <cp:keywords/>
  <dc:description/>
  <cp:lastModifiedBy>Selami Açan</cp:lastModifiedBy>
  <cp:revision>8</cp:revision>
  <dcterms:created xsi:type="dcterms:W3CDTF">2016-08-25T07:26:00Z</dcterms:created>
  <dcterms:modified xsi:type="dcterms:W3CDTF">2016-08-25T23:32:00Z</dcterms:modified>
</cp:coreProperties>
</file>