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6D" w:rsidRPr="009D6DBF" w:rsidRDefault="00E7406D" w:rsidP="000A182A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DBF">
        <w:rPr>
          <w:rFonts w:ascii="Times New Roman" w:hAnsi="Times New Roman" w:cs="Times New Roman"/>
          <w:b/>
          <w:bCs/>
          <w:sz w:val="24"/>
          <w:szCs w:val="24"/>
        </w:rPr>
        <w:t>TARİH</w:t>
      </w:r>
      <w:r w:rsidR="00100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6DBF">
        <w:rPr>
          <w:rFonts w:ascii="Times New Roman" w:hAnsi="Times New Roman" w:cs="Times New Roman"/>
          <w:b/>
          <w:bCs/>
          <w:sz w:val="24"/>
          <w:szCs w:val="24"/>
        </w:rPr>
        <w:t>: 27.01.2017</w:t>
      </w:r>
    </w:p>
    <w:p w:rsidR="003671F4" w:rsidRPr="009D6DBF" w:rsidRDefault="003671F4" w:rsidP="000A182A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D6DBF">
        <w:rPr>
          <w:rFonts w:ascii="Times New Roman" w:hAnsi="Times New Roman" w:cs="Times New Roman"/>
          <w:b/>
          <w:bCs/>
          <w:sz w:val="24"/>
          <w:szCs w:val="24"/>
        </w:rPr>
        <w:t>KONU</w:t>
      </w:r>
      <w:r w:rsidR="00100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6DBF">
        <w:rPr>
          <w:rFonts w:ascii="Times New Roman" w:hAnsi="Times New Roman" w:cs="Times New Roman"/>
          <w:b/>
          <w:bCs/>
          <w:sz w:val="24"/>
          <w:szCs w:val="24"/>
        </w:rPr>
        <w:t>: AMELLERDE İHLAS</w:t>
      </w:r>
    </w:p>
    <w:p w:rsidR="00E7406D" w:rsidRPr="009D6DBF" w:rsidRDefault="00500098" w:rsidP="000A182A">
      <w:pPr>
        <w:autoSpaceDE w:val="0"/>
        <w:autoSpaceDN w:val="0"/>
        <w:bidi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DBF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بِس</w:t>
      </w:r>
      <w:r w:rsidR="003F2ED9" w:rsidRPr="009D6DBF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ْمِ اللهِ الرَّحْمَنِ الرَّحِيم</w:t>
      </w:r>
    </w:p>
    <w:p w:rsidR="00500098" w:rsidRPr="009D6DBF" w:rsidRDefault="00500098" w:rsidP="000A182A">
      <w:pPr>
        <w:bidi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DBF">
        <w:rPr>
          <w:rFonts w:ascii="Times New Roman" w:eastAsia="Times New Roman" w:hAnsi="Times New Roman" w:cs="Times New Roman"/>
          <w:sz w:val="24"/>
          <w:szCs w:val="24"/>
          <w:rtl/>
          <w:lang w:val="en-US" w:eastAsia="tr-TR"/>
        </w:rPr>
        <w:t>وَمَا أُمِرُوا إِلَّا لِيَعْبُدُوا اللَّهَ مُخْلِصِينَ</w:t>
      </w:r>
      <w:r w:rsidRPr="009D6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6DBF">
        <w:rPr>
          <w:rFonts w:ascii="Times New Roman" w:eastAsia="Times New Roman" w:hAnsi="Times New Roman" w:cs="Times New Roman"/>
          <w:sz w:val="24"/>
          <w:szCs w:val="24"/>
          <w:rtl/>
          <w:lang w:val="en-US" w:eastAsia="tr-TR"/>
        </w:rPr>
        <w:t>لَهُ الدِّينَ حُنَفَاء وَيُقِيمُوا الصَّلَاةَ وَيُؤْتُوا الزَّكَاةَ وَذَلِكَ دِينُ الْقَيِّمَة</w:t>
      </w:r>
      <w:r w:rsidRPr="009D6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2422" w:rsidRPr="009D6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362422" w:rsidRPr="009D6DBF" w:rsidRDefault="00500098" w:rsidP="00D02CCC">
      <w:pPr>
        <w:spacing w:after="120" w:line="240" w:lineRule="auto"/>
        <w:ind w:right="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DBF">
        <w:rPr>
          <w:rFonts w:ascii="Times New Roman" w:eastAsia="Calibri" w:hAnsi="Times New Roman" w:cs="Times New Roman"/>
          <w:sz w:val="24"/>
          <w:szCs w:val="24"/>
          <w:rtl/>
        </w:rPr>
        <w:t xml:space="preserve">قَالَ رَسُولُ اللهِ </w:t>
      </w:r>
      <w:r w:rsidR="002033B0" w:rsidRPr="009D6DBF">
        <w:rPr>
          <w:rFonts w:ascii="Times New Roman" w:eastAsia="Calibri" w:hAnsi="Times New Roman" w:cs="Times New Roman"/>
          <w:sz w:val="24"/>
          <w:szCs w:val="24"/>
          <w:rtl/>
        </w:rPr>
        <w:t xml:space="preserve">      </w:t>
      </w:r>
      <w:r w:rsidR="00D02CC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D6DBF" w:rsidRDefault="00B97F38" w:rsidP="000A182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DBF">
        <w:rPr>
          <w:rFonts w:ascii="Times New Roman" w:hAnsi="Times New Roman" w:cs="Times New Roman"/>
          <w:sz w:val="24"/>
          <w:szCs w:val="24"/>
          <w:rtl/>
        </w:rPr>
        <w:t>وَجْهُهُ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بِهِ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وَابْتُغِيَ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خَالِصًا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لَهُ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كَانَ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مَا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إِلاَّ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الْعَمَلِ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Pr="009D6DBF">
        <w:rPr>
          <w:rFonts w:ascii="Times New Roman" w:hAnsi="Times New Roman" w:cs="Times New Roman"/>
          <w:sz w:val="24"/>
          <w:szCs w:val="24"/>
          <w:rtl/>
        </w:rPr>
        <w:t>مِنَ</w:t>
      </w:r>
      <w:r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="003F2ED9" w:rsidRPr="009D6DBF">
        <w:rPr>
          <w:rFonts w:ascii="Times New Roman" w:hAnsi="Times New Roman" w:cs="Times New Roman"/>
          <w:sz w:val="24"/>
          <w:szCs w:val="24"/>
          <w:rtl/>
        </w:rPr>
        <w:t>يَقْبَلُ</w:t>
      </w:r>
      <w:r w:rsidR="003F2ED9"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="003F2ED9" w:rsidRPr="009D6DBF">
        <w:rPr>
          <w:rFonts w:ascii="Times New Roman" w:hAnsi="Times New Roman" w:cs="Times New Roman"/>
          <w:sz w:val="24"/>
          <w:szCs w:val="24"/>
          <w:rtl/>
        </w:rPr>
        <w:t>لاَ</w:t>
      </w:r>
      <w:r w:rsidR="003F2ED9"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="003F2ED9" w:rsidRPr="009D6DBF">
        <w:rPr>
          <w:rFonts w:ascii="Times New Roman" w:hAnsi="Times New Roman" w:cs="Times New Roman"/>
          <w:sz w:val="24"/>
          <w:szCs w:val="24"/>
          <w:rtl/>
        </w:rPr>
        <w:t>اللهَ</w:t>
      </w:r>
      <w:r w:rsidR="003F2ED9" w:rsidRPr="009D6DBF">
        <w:rPr>
          <w:rFonts w:ascii="Times New Roman" w:hAnsi="Times New Roman" w:cs="Times New Roman"/>
          <w:sz w:val="24"/>
          <w:szCs w:val="24"/>
        </w:rPr>
        <w:t xml:space="preserve"> </w:t>
      </w:r>
      <w:r w:rsidR="003F2ED9" w:rsidRPr="009D6DBF">
        <w:rPr>
          <w:rFonts w:ascii="Times New Roman" w:hAnsi="Times New Roman" w:cs="Times New Roman"/>
          <w:sz w:val="24"/>
          <w:szCs w:val="24"/>
          <w:rtl/>
        </w:rPr>
        <w:t>إِنَّ</w:t>
      </w:r>
    </w:p>
    <w:p w:rsidR="00500098" w:rsidRPr="00BA21CA" w:rsidRDefault="00852F77" w:rsidP="009D6DBF">
      <w:pPr>
        <w:spacing w:after="120" w:line="240" w:lineRule="auto"/>
        <w:ind w:firstLine="426"/>
        <w:jc w:val="both"/>
        <w:rPr>
          <w:rFonts w:asciiTheme="majorBidi" w:eastAsia="Calibri" w:hAnsiTheme="majorBidi" w:cstheme="majorBidi"/>
          <w:b/>
          <w:sz w:val="23"/>
          <w:szCs w:val="23"/>
          <w:lang w:val="nl-NL"/>
        </w:rPr>
      </w:pPr>
      <w:r w:rsidRPr="00BA21CA">
        <w:rPr>
          <w:rFonts w:asciiTheme="majorBidi" w:eastAsia="Calibri" w:hAnsiTheme="majorBidi" w:cstheme="majorBidi"/>
          <w:b/>
          <w:sz w:val="23"/>
          <w:szCs w:val="23"/>
          <w:lang w:val="nl-NL"/>
        </w:rPr>
        <w:t>Aziz</w:t>
      </w:r>
      <w:r w:rsidR="004F15A0" w:rsidRPr="00BA21CA">
        <w:rPr>
          <w:rFonts w:asciiTheme="majorBidi" w:eastAsia="Calibri" w:hAnsiTheme="majorBidi" w:cstheme="majorBidi"/>
          <w:b/>
          <w:sz w:val="23"/>
          <w:szCs w:val="23"/>
          <w:lang w:val="nl-NL"/>
        </w:rPr>
        <w:t xml:space="preserve"> M</w:t>
      </w:r>
      <w:r w:rsidR="009E1B90" w:rsidRPr="00BA21CA">
        <w:rPr>
          <w:rFonts w:asciiTheme="majorBidi" w:eastAsia="Calibri" w:hAnsiTheme="majorBidi" w:cstheme="majorBidi"/>
          <w:b/>
          <w:sz w:val="23"/>
          <w:szCs w:val="23"/>
          <w:lang w:val="nl-NL"/>
        </w:rPr>
        <w:t>üminler!</w:t>
      </w:r>
    </w:p>
    <w:p w:rsidR="009E1B90" w:rsidRPr="00BA21CA" w:rsidRDefault="00852F77" w:rsidP="000A182A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r w:rsidRPr="00BA21CA">
        <w:rPr>
          <w:rFonts w:asciiTheme="majorBidi" w:eastAsia="Calibri" w:hAnsiTheme="majorBidi" w:cstheme="majorBidi"/>
          <w:sz w:val="23"/>
          <w:szCs w:val="23"/>
          <w:lang w:val="nl-NL"/>
        </w:rPr>
        <w:t xml:space="preserve">İhlâs kelimesi, </w:t>
      </w:r>
      <w:r w:rsidR="00500098" w:rsidRPr="00BA21CA">
        <w:rPr>
          <w:rFonts w:asciiTheme="majorBidi" w:eastAsia="Calibri" w:hAnsiTheme="majorBidi" w:cstheme="majorBidi"/>
          <w:sz w:val="23"/>
          <w:szCs w:val="23"/>
          <w:lang w:val="nl-NL"/>
        </w:rPr>
        <w:t>“</w:t>
      </w:r>
      <w:r w:rsidR="004F15A0" w:rsidRPr="00BA21CA">
        <w:rPr>
          <w:rFonts w:asciiTheme="majorBidi" w:eastAsia="Calibri" w:hAnsiTheme="majorBidi" w:cstheme="majorBidi"/>
          <w:b/>
          <w:sz w:val="23"/>
          <w:szCs w:val="23"/>
          <w:lang w:val="nl-NL"/>
        </w:rPr>
        <w:t>B</w:t>
      </w:r>
      <w:r w:rsidR="00500098" w:rsidRPr="00BA21CA">
        <w:rPr>
          <w:rFonts w:asciiTheme="majorBidi" w:eastAsia="Calibri" w:hAnsiTheme="majorBidi" w:cstheme="majorBidi"/>
          <w:b/>
          <w:sz w:val="23"/>
          <w:szCs w:val="23"/>
          <w:lang w:val="nl-NL"/>
        </w:rPr>
        <w:t>ir şeyi, içine karışmış ve değerini düşürmüş olan başka şeylerden temizleyip arındırmak, saflaştırmak</w:t>
      </w:r>
      <w:r w:rsidR="00500098" w:rsidRPr="00BA21CA">
        <w:rPr>
          <w:rFonts w:asciiTheme="majorBidi" w:eastAsia="Calibri" w:hAnsiTheme="majorBidi" w:cstheme="majorBidi"/>
          <w:sz w:val="23"/>
          <w:szCs w:val="23"/>
          <w:lang w:val="nl-NL"/>
        </w:rPr>
        <w:t xml:space="preserve">” anlamına gelir. </w:t>
      </w:r>
      <w:r w:rsidRPr="00BA21CA">
        <w:rPr>
          <w:rFonts w:asciiTheme="majorBidi" w:hAnsiTheme="majorBidi" w:cstheme="majorBidi"/>
          <w:sz w:val="23"/>
          <w:szCs w:val="23"/>
          <w:lang w:val="nl-NL"/>
        </w:rPr>
        <w:t>İslami bir kavram olarak ise,</w:t>
      </w:r>
      <w:r w:rsidR="00500098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“</w:t>
      </w:r>
      <w:r w:rsidR="004F15A0" w:rsidRPr="00BA21CA">
        <w:rPr>
          <w:rFonts w:asciiTheme="majorBidi" w:hAnsiTheme="majorBidi" w:cstheme="majorBidi"/>
          <w:b/>
          <w:sz w:val="23"/>
          <w:szCs w:val="23"/>
          <w:lang w:val="nl-NL"/>
        </w:rPr>
        <w:t>Y</w:t>
      </w:r>
      <w:r w:rsidR="00500098" w:rsidRPr="00BA21CA">
        <w:rPr>
          <w:rFonts w:asciiTheme="majorBidi" w:hAnsiTheme="majorBidi" w:cstheme="majorBidi"/>
          <w:b/>
          <w:sz w:val="23"/>
          <w:szCs w:val="23"/>
          <w:lang w:val="nl-NL"/>
        </w:rPr>
        <w:t>ap</w:t>
      </w:r>
      <w:r w:rsidR="001004C4">
        <w:rPr>
          <w:rFonts w:asciiTheme="majorBidi" w:hAnsiTheme="majorBidi" w:cstheme="majorBidi"/>
          <w:b/>
          <w:sz w:val="23"/>
          <w:szCs w:val="23"/>
          <w:lang w:val="nl-NL"/>
        </w:rPr>
        <w:t>ı</w:t>
      </w:r>
      <w:r w:rsidR="00500098" w:rsidRPr="00BA21CA">
        <w:rPr>
          <w:rFonts w:asciiTheme="majorBidi" w:hAnsiTheme="majorBidi" w:cstheme="majorBidi"/>
          <w:b/>
          <w:sz w:val="23"/>
          <w:szCs w:val="23"/>
          <w:lang w:val="nl-NL"/>
        </w:rPr>
        <w:t>lan her türlü ibâdet ve iyilikleri riyâdan ve çıkar hesaplarından arındırıp sadece Allahın rızasını kazanmak için yapmak</w:t>
      </w:r>
      <w:r w:rsidR="00500098" w:rsidRPr="00BA21CA">
        <w:rPr>
          <w:rFonts w:asciiTheme="majorBidi" w:hAnsiTheme="majorBidi" w:cstheme="majorBidi"/>
          <w:sz w:val="23"/>
          <w:szCs w:val="23"/>
          <w:lang w:val="nl-NL"/>
        </w:rPr>
        <w:t>” demektir.</w:t>
      </w:r>
      <w:r w:rsidR="00F866FC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</w:t>
      </w:r>
      <w:r w:rsidRPr="00BA21CA">
        <w:rPr>
          <w:rFonts w:asciiTheme="majorBidi" w:hAnsiTheme="majorBidi" w:cstheme="majorBidi"/>
          <w:sz w:val="23"/>
          <w:szCs w:val="23"/>
          <w:lang w:val="nl-NL"/>
        </w:rPr>
        <w:t>Diğer bir ifadeyle; yapılan iyilikleri</w:t>
      </w:r>
      <w:r w:rsidR="001C7323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menfaat temin etmek ya da insanlara kendini beğendirmek düşüncesiyle yapmamaktır.</w:t>
      </w:r>
      <w:r w:rsidR="00F866FC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</w:t>
      </w:r>
    </w:p>
    <w:p w:rsidR="00CA0F6C" w:rsidRPr="00BA21CA" w:rsidRDefault="001C7323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r w:rsidRPr="00BA21CA">
        <w:rPr>
          <w:rFonts w:asciiTheme="majorBidi" w:hAnsiTheme="majorBidi" w:cstheme="majorBidi"/>
          <w:b/>
          <w:sz w:val="23"/>
          <w:szCs w:val="23"/>
        </w:rPr>
        <w:t>Muhterem</w:t>
      </w:r>
      <w:r w:rsidR="00DC5A03" w:rsidRPr="00BA21CA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4F15A0" w:rsidRPr="00BA21CA">
        <w:rPr>
          <w:rFonts w:asciiTheme="majorBidi" w:hAnsiTheme="majorBidi" w:cstheme="majorBidi"/>
          <w:b/>
          <w:sz w:val="23"/>
          <w:szCs w:val="23"/>
        </w:rPr>
        <w:t>M</w:t>
      </w:r>
      <w:r w:rsidR="00CA0F6C" w:rsidRPr="00BA21CA">
        <w:rPr>
          <w:rFonts w:asciiTheme="majorBidi" w:hAnsiTheme="majorBidi" w:cstheme="majorBidi"/>
          <w:b/>
          <w:sz w:val="23"/>
          <w:szCs w:val="23"/>
        </w:rPr>
        <w:t>üminler!</w:t>
      </w:r>
    </w:p>
    <w:p w:rsidR="002E0803" w:rsidRPr="00BA21CA" w:rsidRDefault="001C7323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BA21CA">
        <w:rPr>
          <w:rFonts w:asciiTheme="majorBidi" w:hAnsiTheme="majorBidi" w:cstheme="majorBidi"/>
          <w:sz w:val="23"/>
          <w:szCs w:val="23"/>
        </w:rPr>
        <w:t>Amellerin geçerli olması için şekli bir takım kura</w:t>
      </w:r>
      <w:r w:rsidRPr="00BA21CA">
        <w:rPr>
          <w:rFonts w:asciiTheme="majorBidi" w:hAnsiTheme="majorBidi" w:cstheme="majorBidi"/>
          <w:sz w:val="23"/>
          <w:szCs w:val="23"/>
        </w:rPr>
        <w:t>l</w:t>
      </w:r>
      <w:r w:rsidRPr="00BA21CA">
        <w:rPr>
          <w:rFonts w:asciiTheme="majorBidi" w:hAnsiTheme="majorBidi" w:cstheme="majorBidi"/>
          <w:sz w:val="23"/>
          <w:szCs w:val="23"/>
        </w:rPr>
        <w:t xml:space="preserve">ları vardır. Ancak, bu şekli kurallardan daha önemlisi amelleri ihlasla yapmaktır. </w:t>
      </w:r>
      <w:r w:rsidR="00500098" w:rsidRPr="00BA21CA">
        <w:rPr>
          <w:rFonts w:asciiTheme="majorBidi" w:hAnsiTheme="majorBidi" w:cstheme="majorBidi"/>
          <w:sz w:val="23"/>
          <w:szCs w:val="23"/>
        </w:rPr>
        <w:t>Buna göre, amellerin geçe</w:t>
      </w:r>
      <w:r w:rsidR="00500098" w:rsidRPr="00BA21CA">
        <w:rPr>
          <w:rFonts w:asciiTheme="majorBidi" w:hAnsiTheme="majorBidi" w:cstheme="majorBidi"/>
          <w:sz w:val="23"/>
          <w:szCs w:val="23"/>
        </w:rPr>
        <w:t>r</w:t>
      </w:r>
      <w:r w:rsidR="00500098" w:rsidRPr="00BA21CA">
        <w:rPr>
          <w:rFonts w:asciiTheme="majorBidi" w:hAnsiTheme="majorBidi" w:cstheme="majorBidi"/>
          <w:sz w:val="23"/>
          <w:szCs w:val="23"/>
        </w:rPr>
        <w:t xml:space="preserve">li olabilmesinin iki şartı vardır. </w:t>
      </w:r>
      <w:r w:rsidR="00500098" w:rsidRPr="00BA21CA">
        <w:rPr>
          <w:rFonts w:asciiTheme="majorBidi" w:hAnsiTheme="majorBidi" w:cstheme="majorBidi"/>
          <w:b/>
          <w:sz w:val="23"/>
          <w:szCs w:val="23"/>
        </w:rPr>
        <w:t>Birincisi</w:t>
      </w:r>
      <w:r w:rsidR="00500098" w:rsidRPr="00BA21CA">
        <w:rPr>
          <w:rFonts w:asciiTheme="majorBidi" w:hAnsiTheme="majorBidi" w:cstheme="majorBidi"/>
          <w:sz w:val="23"/>
          <w:szCs w:val="23"/>
        </w:rPr>
        <w:t>, Allahın e</w:t>
      </w:r>
      <w:r w:rsidR="00500098" w:rsidRPr="00BA21CA">
        <w:rPr>
          <w:rFonts w:asciiTheme="majorBidi" w:hAnsiTheme="majorBidi" w:cstheme="majorBidi"/>
          <w:sz w:val="23"/>
          <w:szCs w:val="23"/>
        </w:rPr>
        <w:t>m</w:t>
      </w:r>
      <w:r w:rsidR="00500098" w:rsidRPr="00BA21CA">
        <w:rPr>
          <w:rFonts w:asciiTheme="majorBidi" w:hAnsiTheme="majorBidi" w:cstheme="majorBidi"/>
          <w:sz w:val="23"/>
          <w:szCs w:val="23"/>
        </w:rPr>
        <w:t xml:space="preserve">rettiği şekilde yerine getirilmiş olması; </w:t>
      </w:r>
      <w:r w:rsidR="00500098" w:rsidRPr="00BA21CA">
        <w:rPr>
          <w:rFonts w:asciiTheme="majorBidi" w:hAnsiTheme="majorBidi" w:cstheme="majorBidi"/>
          <w:b/>
          <w:sz w:val="23"/>
          <w:szCs w:val="23"/>
        </w:rPr>
        <w:t>ikincisi</w:t>
      </w:r>
      <w:r w:rsidR="00500098" w:rsidRPr="00BA21CA">
        <w:rPr>
          <w:rFonts w:asciiTheme="majorBidi" w:hAnsiTheme="majorBidi" w:cstheme="majorBidi"/>
          <w:sz w:val="23"/>
          <w:szCs w:val="23"/>
        </w:rPr>
        <w:t xml:space="preserve"> </w:t>
      </w:r>
      <w:r w:rsidR="009E1B90" w:rsidRPr="00BA21CA">
        <w:rPr>
          <w:rFonts w:asciiTheme="majorBidi" w:hAnsiTheme="majorBidi" w:cstheme="majorBidi"/>
          <w:sz w:val="23"/>
          <w:szCs w:val="23"/>
        </w:rPr>
        <w:t>ise yalnızca Allah</w:t>
      </w:r>
      <w:r w:rsidR="00500098" w:rsidRPr="00BA21CA">
        <w:rPr>
          <w:rFonts w:asciiTheme="majorBidi" w:hAnsiTheme="majorBidi" w:cstheme="majorBidi"/>
          <w:sz w:val="23"/>
          <w:szCs w:val="23"/>
        </w:rPr>
        <w:t>ın rızasını kazanmak amacıyla yapılmış olmasıdır. Bu iki şartı birlikte taşımayan hiçbir amel Allah katında kabule şayan değildir.</w:t>
      </w:r>
    </w:p>
    <w:p w:rsidR="003671F4" w:rsidRPr="00BA21CA" w:rsidRDefault="00500098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sz w:val="23"/>
          <w:szCs w:val="23"/>
          <w:lang w:val="nl-NL"/>
        </w:rPr>
      </w:pPr>
      <w:r w:rsidRPr="00BA21CA">
        <w:rPr>
          <w:rFonts w:asciiTheme="majorBidi" w:hAnsiTheme="majorBidi" w:cstheme="majorBidi"/>
          <w:sz w:val="23"/>
          <w:szCs w:val="23"/>
          <w:lang w:val="nl-NL"/>
        </w:rPr>
        <w:t>İhlâsın zıddı ise riyâ’dır. Riyâ; “</w:t>
      </w:r>
      <w:r w:rsidR="004F15A0" w:rsidRPr="00BA21CA">
        <w:rPr>
          <w:rFonts w:asciiTheme="majorBidi" w:hAnsiTheme="majorBidi" w:cstheme="majorBidi"/>
          <w:b/>
          <w:sz w:val="23"/>
          <w:szCs w:val="23"/>
          <w:lang w:val="nl-NL"/>
        </w:rPr>
        <w:t>S</w:t>
      </w:r>
      <w:r w:rsidRPr="00BA21CA">
        <w:rPr>
          <w:rFonts w:asciiTheme="majorBidi" w:hAnsiTheme="majorBidi" w:cstheme="majorBidi"/>
          <w:b/>
          <w:sz w:val="23"/>
          <w:szCs w:val="23"/>
          <w:lang w:val="nl-NL"/>
        </w:rPr>
        <w:t>ırf Allah rızâsı için yapılması gereken amele gösteriş katmak</w:t>
      </w:r>
      <w:r w:rsidRPr="00BA21CA">
        <w:rPr>
          <w:rFonts w:asciiTheme="majorBidi" w:hAnsiTheme="majorBidi" w:cstheme="majorBidi"/>
          <w:sz w:val="23"/>
          <w:szCs w:val="23"/>
          <w:lang w:val="nl-NL"/>
        </w:rPr>
        <w:t xml:space="preserve">” anlamında kullanılır. </w:t>
      </w:r>
      <w:r w:rsidR="00DC5A03" w:rsidRPr="00BA21CA">
        <w:rPr>
          <w:rFonts w:asciiTheme="majorBidi" w:hAnsiTheme="majorBidi" w:cstheme="majorBidi"/>
          <w:sz w:val="23"/>
          <w:szCs w:val="23"/>
          <w:lang w:val="nl-NL"/>
        </w:rPr>
        <w:t>R</w:t>
      </w:r>
      <w:r w:rsidRPr="00BA21CA">
        <w:rPr>
          <w:rFonts w:asciiTheme="majorBidi" w:hAnsiTheme="majorBidi" w:cstheme="majorBidi"/>
          <w:sz w:val="23"/>
          <w:szCs w:val="23"/>
          <w:lang w:val="nl-NL"/>
        </w:rPr>
        <w:t>iyâ, amelleri dünyevî maksatlarla,</w:t>
      </w:r>
      <w:r w:rsidR="004F15A0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insanlar görsün diye yapmaktır.</w:t>
      </w:r>
      <w:r w:rsidRPr="00BA21CA">
        <w:rPr>
          <w:rFonts w:asciiTheme="majorBidi" w:hAnsiTheme="majorBidi" w:cstheme="majorBidi"/>
          <w:sz w:val="23"/>
          <w:szCs w:val="23"/>
          <w:lang w:val="nl-NL"/>
        </w:rPr>
        <w:t xml:space="preserve"> </w:t>
      </w:r>
      <w:r w:rsidR="001004C4">
        <w:rPr>
          <w:rFonts w:asciiTheme="majorBidi" w:hAnsiTheme="majorBidi" w:cstheme="majorBidi"/>
          <w:sz w:val="23"/>
          <w:szCs w:val="23"/>
          <w:lang w:val="nl-NL"/>
        </w:rPr>
        <w:t>Bu</w:t>
      </w:r>
      <w:r w:rsidR="00DC5A03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</w:t>
      </w:r>
      <w:r w:rsidR="00072461" w:rsidRPr="00BA21CA">
        <w:rPr>
          <w:rFonts w:asciiTheme="majorBidi" w:hAnsiTheme="majorBidi" w:cstheme="majorBidi"/>
          <w:sz w:val="23"/>
          <w:szCs w:val="23"/>
          <w:lang w:val="nl-NL"/>
        </w:rPr>
        <w:t>bir nevi şirktir. Zira Peygamber E</w:t>
      </w:r>
      <w:r w:rsidR="00DC5A03" w:rsidRPr="00BA21CA">
        <w:rPr>
          <w:rFonts w:asciiTheme="majorBidi" w:hAnsiTheme="majorBidi" w:cstheme="majorBidi"/>
          <w:sz w:val="23"/>
          <w:szCs w:val="23"/>
          <w:lang w:val="nl-NL"/>
        </w:rPr>
        <w:t xml:space="preserve">fendimiz </w:t>
      </w:r>
      <w:r w:rsidR="00072461" w:rsidRPr="00BA21CA">
        <w:rPr>
          <w:rFonts w:asciiTheme="majorBidi" w:hAnsiTheme="majorBidi" w:cstheme="majorBidi"/>
          <w:b/>
          <w:bCs/>
          <w:sz w:val="23"/>
          <w:szCs w:val="23"/>
          <w:lang w:val="nl-NL"/>
        </w:rPr>
        <w:t>“</w:t>
      </w:r>
      <w:r w:rsidR="00DC5A03" w:rsidRPr="00BA21CA">
        <w:rPr>
          <w:rFonts w:asciiTheme="majorBidi" w:hAnsiTheme="majorBidi" w:cstheme="majorBidi"/>
          <w:b/>
          <w:bCs/>
          <w:color w:val="000000"/>
          <w:sz w:val="23"/>
          <w:szCs w:val="23"/>
          <w:shd w:val="clear" w:color="auto" w:fill="FFFFFF"/>
        </w:rPr>
        <w:t>Şüphesiz riya şirktir</w:t>
      </w:r>
      <w:r w:rsidR="00072461" w:rsidRPr="00BA21CA">
        <w:rPr>
          <w:rFonts w:asciiTheme="majorBidi" w:hAnsiTheme="majorBidi" w:cstheme="majorBidi"/>
          <w:b/>
          <w:bCs/>
          <w:color w:val="000000"/>
          <w:sz w:val="23"/>
          <w:szCs w:val="23"/>
          <w:shd w:val="clear" w:color="auto" w:fill="FFFFFF"/>
        </w:rPr>
        <w:t xml:space="preserve">” </w:t>
      </w:r>
      <w:r w:rsidR="00072461" w:rsidRPr="00BA21CA"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  <w:t>buyuruyor.</w:t>
      </w:r>
      <w:r w:rsidR="00072461" w:rsidRPr="00BA21CA">
        <w:rPr>
          <w:rStyle w:val="SonnotBavurusu"/>
          <w:rFonts w:asciiTheme="majorBidi" w:hAnsiTheme="majorBidi" w:cstheme="majorBidi"/>
          <w:color w:val="000000"/>
          <w:sz w:val="23"/>
          <w:szCs w:val="23"/>
          <w:shd w:val="clear" w:color="auto" w:fill="FFFFFF"/>
        </w:rPr>
        <w:endnoteReference w:id="1"/>
      </w:r>
    </w:p>
    <w:p w:rsidR="004154CC" w:rsidRPr="00BA21CA" w:rsidRDefault="003671F4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  <w:lang w:val="nl-NL"/>
        </w:rPr>
      </w:pPr>
      <w:r w:rsidRPr="00BA21CA">
        <w:rPr>
          <w:rFonts w:asciiTheme="majorBidi" w:hAnsiTheme="majorBidi" w:cstheme="majorBidi"/>
          <w:b/>
          <w:sz w:val="23"/>
          <w:szCs w:val="23"/>
          <w:lang w:val="nl-NL"/>
        </w:rPr>
        <w:t>Değerli Müminler!</w:t>
      </w:r>
    </w:p>
    <w:p w:rsidR="001578E5" w:rsidRPr="00BA21CA" w:rsidRDefault="00931C38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>İ</w:t>
      </w:r>
      <w:r w:rsidR="004154CC"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>hlas</w:t>
      </w:r>
      <w:r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>,</w:t>
      </w:r>
      <w:r w:rsidR="004154CC"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 xml:space="preserve"> ibadetin hem ruhu ve hem de özüdür. İhla</w:t>
      </w:r>
      <w:r w:rsidR="004154CC"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>s</w:t>
      </w:r>
      <w:r w:rsidR="004154CC"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 xml:space="preserve">tan uzak ibadet; cansız </w:t>
      </w:r>
      <w:r w:rsidR="00F5799D"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>ceset</w:t>
      </w:r>
      <w:r w:rsidR="004154CC" w:rsidRPr="00BA21CA">
        <w:rPr>
          <w:rFonts w:asciiTheme="majorBidi" w:hAnsiTheme="majorBidi" w:cstheme="majorBidi"/>
          <w:bCs/>
          <w:sz w:val="23"/>
          <w:szCs w:val="23"/>
          <w:lang w:eastAsia="tr-TR"/>
        </w:rPr>
        <w:t xml:space="preserve"> ve kuru bir ağaç gibidir.</w:t>
      </w:r>
      <w:r w:rsidR="004154CC" w:rsidRPr="00BA21CA">
        <w:rPr>
          <w:rFonts w:asciiTheme="majorBidi" w:hAnsiTheme="majorBidi" w:cstheme="majorBidi"/>
          <w:sz w:val="23"/>
          <w:szCs w:val="23"/>
          <w:lang w:val="nl-NL"/>
        </w:rPr>
        <w:t xml:space="preserve"> Nitekim Hz. Peygamber (s.a.v): </w:t>
      </w:r>
      <w:r w:rsidR="004154CC" w:rsidRPr="00BA21CA">
        <w:rPr>
          <w:rFonts w:asciiTheme="majorBidi" w:hAnsiTheme="majorBidi" w:cstheme="majorBidi"/>
          <w:b/>
          <w:sz w:val="23"/>
          <w:szCs w:val="23"/>
          <w:lang w:val="nl-NL"/>
        </w:rPr>
        <w:t>“Şüphesiz Allah, ancak samimiyetle sadece kendisi için ve kendisinin rızâsı gözetilerek yapılan bir ameli kabul eder.”</w:t>
      </w:r>
      <w:r w:rsidR="004154CC" w:rsidRPr="00BA21CA">
        <w:rPr>
          <w:rFonts w:asciiTheme="majorBidi" w:hAnsiTheme="majorBidi" w:cstheme="majorBidi"/>
          <w:b/>
          <w:sz w:val="23"/>
          <w:szCs w:val="23"/>
          <w:vertAlign w:val="superscript"/>
          <w:lang w:val="nl-NL"/>
        </w:rPr>
        <w:endnoteReference w:id="2"/>
      </w:r>
      <w:r w:rsidR="004154CC" w:rsidRPr="00BA21CA">
        <w:rPr>
          <w:rFonts w:asciiTheme="majorBidi" w:hAnsiTheme="majorBidi" w:cstheme="majorBidi"/>
          <w:b/>
          <w:sz w:val="23"/>
          <w:szCs w:val="23"/>
          <w:lang w:val="nl-NL"/>
        </w:rPr>
        <w:t xml:space="preserve"> </w:t>
      </w:r>
      <w:r w:rsidR="004154CC" w:rsidRPr="00BA21CA">
        <w:rPr>
          <w:rFonts w:asciiTheme="majorBidi" w:hAnsiTheme="majorBidi" w:cstheme="majorBidi"/>
          <w:sz w:val="23"/>
          <w:szCs w:val="23"/>
          <w:lang w:val="nl-NL"/>
        </w:rPr>
        <w:t>buyurmuştur.</w:t>
      </w:r>
      <w:r w:rsidR="004154CC" w:rsidRPr="00BA21C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DB43B3" w:rsidRPr="00BA21CA" w:rsidRDefault="00DB43B3" w:rsidP="009D6DBF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</w:pPr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Ebu Hureyre (</w:t>
      </w:r>
      <w:proofErr w:type="spellStart"/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ra</w:t>
      </w:r>
      <w:proofErr w:type="spellEnd"/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) den rivayet edilen bir başka h</w:t>
      </w:r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a</w:t>
      </w:r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disi şerifte ise</w:t>
      </w:r>
      <w:r w:rsidR="001004C4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 xml:space="preserve"> kıyamet günü ilk çağrılacak k</w:t>
      </w:r>
      <w:r w:rsidR="00F5799D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iş</w:t>
      </w:r>
      <w:r w:rsidR="001004C4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ilerden Kur’an-ı ezberleyen, Allah yolunda öldürülen ve bir de çok malı olan üç kişinin hallerinden bahsedilerek</w:t>
      </w:r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 xml:space="preserve"> r</w:t>
      </w:r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i</w:t>
      </w:r>
      <w:r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>yakârların ahiretteki durumu şöyle anlatılıyor</w:t>
      </w:r>
      <w:r w:rsidR="0015326F" w:rsidRPr="00BA21CA">
        <w:rPr>
          <w:rFonts w:asciiTheme="majorBidi" w:eastAsia="Times New Roman" w:hAnsiTheme="majorBidi" w:cstheme="majorBidi"/>
          <w:color w:val="333333"/>
          <w:sz w:val="23"/>
          <w:szCs w:val="23"/>
          <w:lang w:eastAsia="tr-TR"/>
        </w:rPr>
        <w:t xml:space="preserve">: </w:t>
      </w:r>
    </w:p>
    <w:p w:rsidR="00BA21CA" w:rsidRDefault="00BE12BA" w:rsidP="00BA21CA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  <w:r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“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Allah</w:t>
      </w:r>
      <w:r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u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,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r w:rsidR="001004C4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önce </w:t>
      </w:r>
      <w:proofErr w:type="spellStart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Kur'ân</w:t>
      </w:r>
      <w:proofErr w:type="spellEnd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okuyana: 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"Ben </w:t>
      </w:r>
      <w:proofErr w:type="spellStart"/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Ra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sûlüme</w:t>
      </w:r>
      <w:proofErr w:type="spellEnd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inzal buyurduğum şeyi sana öğretmedim mi?" diye soracak. Adam: 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 xml:space="preserve">"Evet </w:t>
      </w:r>
      <w:proofErr w:type="spellStart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>yâ</w:t>
      </w:r>
      <w:proofErr w:type="spellEnd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 xml:space="preserve"> Rabbi!"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 xml:space="preserve"> 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>diy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>e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>cek.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bdr w:val="none" w:sz="0" w:space="0" w:color="auto" w:frame="1"/>
          <w:lang w:eastAsia="tr-TR"/>
        </w:rPr>
        <w:t xml:space="preserve"> 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"Bildiklerinle ne amelde bulundun?"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diye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proofErr w:type="spellStart"/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l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lahu</w:t>
      </w:r>
      <w:proofErr w:type="spellEnd"/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tekrar soracak. </w:t>
      </w:r>
      <w:r w:rsid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                         </w:t>
      </w:r>
    </w:p>
    <w:p w:rsidR="00F5799D" w:rsidRDefault="00F5799D" w:rsidP="00BA21CA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</w:p>
    <w:p w:rsidR="00F5799D" w:rsidRDefault="00F5799D" w:rsidP="00BA21CA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</w:p>
    <w:p w:rsidR="00F5799D" w:rsidRDefault="00F5799D" w:rsidP="00BA21CA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</w:p>
    <w:p w:rsidR="00F5799D" w:rsidRDefault="00F5799D" w:rsidP="00BA21CA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</w:p>
    <w:p w:rsidR="0015326F" w:rsidRPr="00BA21CA" w:rsidRDefault="0015326F" w:rsidP="00BA21CA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Adam: "Ben onu gündüz ve gece boyunca oku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r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dum" diyecek.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Allâh</w:t>
      </w:r>
      <w:proofErr w:type="spellEnd"/>
      <w:r w:rsidR="00BE12B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u Teâlâ: "Yalan söylüyo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r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sun!" diyecek. Melekler de ona: "Yalan söylüyo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r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sun!" diye çıkışacaklar.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Allahu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 ona: "Bilakis sen, "Falanca Kur'an okuyor" densin diye okudun ve bu da söylendi" der.</w:t>
      </w:r>
    </w:p>
    <w:p w:rsidR="0015326F" w:rsidRPr="00BA21CA" w:rsidRDefault="0015326F" w:rsidP="009D6DBF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Sonra, mal sahibi getirilir.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Allah</w:t>
      </w:r>
      <w:r w:rsidR="00072461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u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Teâlâ: "Ben sana bolca mal vermedim mi? Hatta o kadar bol verdim ki, kimseye muhtaç olmadın?" der. Zengin adam, "Evet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yâ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Rabbi" der.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"Sana verd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i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ğimle ne amelde bulundun?" diye </w:t>
      </w:r>
      <w:proofErr w:type="spellStart"/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Allahu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 sorar. Adam: "Sıla-i rahimde bulunur ve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tasadduk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ederdim" der.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Allâhu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Teâlâ: "Bilakis sen: "Falanca cömerttir" desinler diye bunu yaptın ve bu da d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e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nildi" der. </w:t>
      </w:r>
    </w:p>
    <w:p w:rsidR="009D6DBF" w:rsidRPr="00BA21CA" w:rsidRDefault="0015326F" w:rsidP="009D6DBF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Sonra</w:t>
      </w:r>
      <w:r w:rsidR="001004C4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da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Allah yolunda öldürülen getirilir. Allah Teâlâ Hazretleri: "Niçin öldürüldün?" diye sorar. Adam: "Senin yolunda ciha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t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la emrolundum. Ben de öldürülünceye kadar savaştım" der. </w:t>
      </w:r>
      <w:proofErr w:type="spellStart"/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Allahu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Teâlâ ona: "Yalan söylüyorsun!" der. Ona melekler de: "Yalan söylüyorsun!" diye çıkışırlar. Allah Teâlâ ona tekrar: "Bilakis sen: "Falanca cesurdur" desinler diye düşündün ve </w:t>
      </w:r>
      <w:r w:rsidR="00DB43B3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bu da söylendi" buyurur. </w:t>
      </w:r>
    </w:p>
    <w:p w:rsidR="0015326F" w:rsidRPr="00BA21CA" w:rsidRDefault="00DB43B3" w:rsidP="009D6DBF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</w:pP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Sonra </w:t>
      </w:r>
      <w:r w:rsidR="00072461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Peygamberimiz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,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Ebû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proofErr w:type="spellStart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Hüreyre'nin</w:t>
      </w:r>
      <w:proofErr w:type="spellEnd"/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d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i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zine vurup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:</w:t>
      </w:r>
      <w:r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"Ey </w:t>
      </w:r>
      <w:proofErr w:type="spellStart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Ebû</w:t>
      </w:r>
      <w:proofErr w:type="spellEnd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 xml:space="preserve"> </w:t>
      </w:r>
      <w:proofErr w:type="spellStart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Hüreyre</w:t>
      </w:r>
      <w:proofErr w:type="spellEnd"/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! Bu üç kimse, Kıy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a</w:t>
      </w:r>
      <w:r w:rsidR="0015326F" w:rsidRPr="00BA21CA">
        <w:rPr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t>met günü, cehennemin, aleyhlerinde kabaracağı Allah'ın ilk üç mahlûkudur!" dedi."</w:t>
      </w:r>
      <w:r w:rsidR="002033B0" w:rsidRPr="00BA21CA">
        <w:rPr>
          <w:rStyle w:val="SonnotBavurusu"/>
          <w:rFonts w:asciiTheme="majorBidi" w:eastAsia="Times New Roman" w:hAnsiTheme="majorBidi" w:cstheme="majorBidi"/>
          <w:b/>
          <w:color w:val="333333"/>
          <w:sz w:val="23"/>
          <w:szCs w:val="23"/>
          <w:lang w:eastAsia="tr-TR"/>
        </w:rPr>
        <w:endnoteReference w:id="3"/>
      </w:r>
    </w:p>
    <w:p w:rsidR="00B504E0" w:rsidRPr="00BA21CA" w:rsidRDefault="00B504E0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r w:rsidRPr="00BA21CA">
        <w:rPr>
          <w:rFonts w:asciiTheme="majorBidi" w:hAnsiTheme="majorBidi" w:cstheme="majorBidi"/>
          <w:b/>
          <w:sz w:val="23"/>
          <w:szCs w:val="23"/>
        </w:rPr>
        <w:t>Aziz Kardeşlerim!</w:t>
      </w:r>
    </w:p>
    <w:p w:rsidR="008315D8" w:rsidRPr="00BA21CA" w:rsidRDefault="001004C4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  <w:lang w:val="nl-NL"/>
        </w:rPr>
        <w:t xml:space="preserve">Naklettiğimiz bu Hadis-i Şeriften de anlaşılıyor ki, </w:t>
      </w:r>
      <w:r w:rsidR="00500098" w:rsidRPr="00BA21CA">
        <w:rPr>
          <w:rFonts w:asciiTheme="majorBidi" w:hAnsiTheme="majorBidi" w:cstheme="majorBidi"/>
          <w:sz w:val="23"/>
          <w:szCs w:val="23"/>
          <w:lang w:val="nl-NL"/>
        </w:rPr>
        <w:t xml:space="preserve">Mü’minler bütün söz ve fiillerinde Allah’ın rızâsını gözetmek zorundadırlar. </w:t>
      </w:r>
      <w:r w:rsidR="00500098" w:rsidRPr="00BA21CA">
        <w:rPr>
          <w:rFonts w:asciiTheme="majorBidi" w:hAnsiTheme="majorBidi" w:cstheme="majorBidi"/>
          <w:bCs/>
          <w:sz w:val="23"/>
          <w:szCs w:val="23"/>
        </w:rPr>
        <w:t>Eğer insanların hoşlarına gi</w:t>
      </w:r>
      <w:r w:rsidR="00500098" w:rsidRPr="00BA21CA">
        <w:rPr>
          <w:rFonts w:asciiTheme="majorBidi" w:hAnsiTheme="majorBidi" w:cstheme="majorBidi"/>
          <w:bCs/>
          <w:sz w:val="23"/>
          <w:szCs w:val="23"/>
        </w:rPr>
        <w:t>t</w:t>
      </w:r>
      <w:r w:rsidR="00500098" w:rsidRPr="00BA21CA">
        <w:rPr>
          <w:rFonts w:asciiTheme="majorBidi" w:hAnsiTheme="majorBidi" w:cstheme="majorBidi"/>
          <w:bCs/>
          <w:sz w:val="23"/>
          <w:szCs w:val="23"/>
        </w:rPr>
        <w:t>mek niyetiyle amelde bulunurlarsa, kendi kendilerini helâk ederler.</w:t>
      </w:r>
      <w:r w:rsidR="00500098" w:rsidRPr="00BA21C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CA0F6C" w:rsidRPr="00BA21CA">
        <w:rPr>
          <w:rFonts w:asciiTheme="majorBidi" w:hAnsiTheme="majorBidi" w:cstheme="majorBidi"/>
          <w:sz w:val="23"/>
          <w:szCs w:val="23"/>
        </w:rPr>
        <w:t>Kulluk görevlerimizi yaparken Allah’ın rızasından başka bir şey düşünmemeli, Yüce Allah’ın rızasını, insanların övgüsüne tercih etmeyi hayat pre</w:t>
      </w:r>
      <w:r w:rsidR="00CA0F6C" w:rsidRPr="00BA21CA">
        <w:rPr>
          <w:rFonts w:asciiTheme="majorBidi" w:hAnsiTheme="majorBidi" w:cstheme="majorBidi"/>
          <w:sz w:val="23"/>
          <w:szCs w:val="23"/>
        </w:rPr>
        <w:t>n</w:t>
      </w:r>
      <w:r w:rsidR="00CA0F6C" w:rsidRPr="00BA21CA">
        <w:rPr>
          <w:rFonts w:asciiTheme="majorBidi" w:hAnsiTheme="majorBidi" w:cstheme="majorBidi"/>
          <w:sz w:val="23"/>
          <w:szCs w:val="23"/>
        </w:rPr>
        <w:t xml:space="preserve">sibi haline getirmeliyiz. </w:t>
      </w:r>
    </w:p>
    <w:p w:rsidR="00CA0F6C" w:rsidRPr="00BA21CA" w:rsidRDefault="00CA0F6C" w:rsidP="009D6DBF">
      <w:pPr>
        <w:spacing w:after="120" w:line="240" w:lineRule="auto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BA21CA">
        <w:rPr>
          <w:rFonts w:asciiTheme="majorBidi" w:hAnsiTheme="majorBidi" w:cstheme="majorBidi"/>
          <w:sz w:val="23"/>
          <w:szCs w:val="23"/>
        </w:rPr>
        <w:t xml:space="preserve">Hutbemi </w:t>
      </w:r>
      <w:r w:rsidR="00B504E0" w:rsidRPr="00BA21CA">
        <w:rPr>
          <w:rFonts w:asciiTheme="majorBidi" w:hAnsiTheme="majorBidi" w:cstheme="majorBidi"/>
          <w:sz w:val="23"/>
          <w:szCs w:val="23"/>
        </w:rPr>
        <w:t xml:space="preserve">başta okuduğum </w:t>
      </w:r>
      <w:r w:rsidR="001578E5" w:rsidRPr="00BA21CA">
        <w:rPr>
          <w:rFonts w:asciiTheme="majorBidi" w:hAnsiTheme="majorBidi" w:cstheme="majorBidi"/>
          <w:sz w:val="23"/>
          <w:szCs w:val="23"/>
        </w:rPr>
        <w:t xml:space="preserve">Ayet-i Kerimenin </w:t>
      </w:r>
      <w:r w:rsidRPr="00BA21CA">
        <w:rPr>
          <w:rFonts w:asciiTheme="majorBidi" w:hAnsiTheme="majorBidi" w:cstheme="majorBidi"/>
          <w:sz w:val="23"/>
          <w:szCs w:val="23"/>
        </w:rPr>
        <w:t>me</w:t>
      </w:r>
      <w:r w:rsidRPr="00BA21CA">
        <w:rPr>
          <w:rFonts w:asciiTheme="majorBidi" w:hAnsiTheme="majorBidi" w:cstheme="majorBidi"/>
          <w:sz w:val="23"/>
          <w:szCs w:val="23"/>
        </w:rPr>
        <w:t>a</w:t>
      </w:r>
      <w:r w:rsidRPr="00BA21CA">
        <w:rPr>
          <w:rFonts w:asciiTheme="majorBidi" w:hAnsiTheme="majorBidi" w:cstheme="majorBidi"/>
          <w:sz w:val="23"/>
          <w:szCs w:val="23"/>
        </w:rPr>
        <w:t>liyle bitirmek istiyorum</w:t>
      </w:r>
      <w:r w:rsidR="00B504E0" w:rsidRPr="00BA21CA">
        <w:rPr>
          <w:rFonts w:asciiTheme="majorBidi" w:hAnsiTheme="majorBidi" w:cstheme="majorBidi"/>
          <w:sz w:val="23"/>
          <w:szCs w:val="23"/>
        </w:rPr>
        <w:t>.</w:t>
      </w:r>
    </w:p>
    <w:p w:rsidR="00DC3D89" w:rsidRDefault="009D3481" w:rsidP="000A182A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r w:rsidRPr="00BA21CA">
        <w:rPr>
          <w:rFonts w:asciiTheme="majorBidi" w:hAnsiTheme="majorBidi" w:cstheme="majorBidi"/>
          <w:b/>
          <w:sz w:val="23"/>
          <w:szCs w:val="23"/>
        </w:rPr>
        <w:t>"</w:t>
      </w:r>
      <w:r w:rsidR="00F51340" w:rsidRPr="00BA21CA">
        <w:rPr>
          <w:rFonts w:asciiTheme="majorBidi" w:hAnsiTheme="majorBidi" w:cstheme="majorBidi"/>
          <w:b/>
          <w:sz w:val="23"/>
          <w:szCs w:val="23"/>
        </w:rPr>
        <w:t>Hâlbuki</w:t>
      </w:r>
      <w:r w:rsidRPr="00BA21CA">
        <w:rPr>
          <w:rFonts w:asciiTheme="majorBidi" w:hAnsiTheme="majorBidi" w:cstheme="majorBidi"/>
          <w:b/>
          <w:sz w:val="23"/>
          <w:szCs w:val="23"/>
        </w:rPr>
        <w:t xml:space="preserve"> onlar, Allah'a, O'nun dininde muhlis ve </w:t>
      </w:r>
      <w:proofErr w:type="spellStart"/>
      <w:r w:rsidRPr="00BA21CA">
        <w:rPr>
          <w:rFonts w:asciiTheme="majorBidi" w:hAnsiTheme="majorBidi" w:cstheme="majorBidi"/>
          <w:b/>
          <w:sz w:val="23"/>
          <w:szCs w:val="23"/>
        </w:rPr>
        <w:t>muvahhid</w:t>
      </w:r>
      <w:proofErr w:type="spellEnd"/>
      <w:r w:rsidRPr="00BA21CA">
        <w:rPr>
          <w:rFonts w:asciiTheme="majorBidi" w:hAnsiTheme="majorBidi" w:cstheme="majorBidi"/>
          <w:b/>
          <w:sz w:val="23"/>
          <w:szCs w:val="23"/>
        </w:rPr>
        <w:t xml:space="preserve"> olarak ibadet etmekten; namazı do</w:t>
      </w:r>
      <w:r w:rsidRPr="00BA21CA">
        <w:rPr>
          <w:rFonts w:asciiTheme="majorBidi" w:hAnsiTheme="majorBidi" w:cstheme="majorBidi"/>
          <w:b/>
          <w:sz w:val="23"/>
          <w:szCs w:val="23"/>
        </w:rPr>
        <w:t>s</w:t>
      </w:r>
      <w:r w:rsidRPr="00BA21CA">
        <w:rPr>
          <w:rFonts w:asciiTheme="majorBidi" w:hAnsiTheme="majorBidi" w:cstheme="majorBidi"/>
          <w:b/>
          <w:sz w:val="23"/>
          <w:szCs w:val="23"/>
        </w:rPr>
        <w:t xml:space="preserve">doğru kılmaktan ve </w:t>
      </w:r>
      <w:r w:rsidR="00F51340" w:rsidRPr="00BA21CA">
        <w:rPr>
          <w:rFonts w:asciiTheme="majorBidi" w:hAnsiTheme="majorBidi" w:cstheme="majorBidi"/>
          <w:b/>
          <w:sz w:val="23"/>
          <w:szCs w:val="23"/>
        </w:rPr>
        <w:t>zekâtı</w:t>
      </w:r>
      <w:r w:rsidRPr="00BA21CA">
        <w:rPr>
          <w:rFonts w:asciiTheme="majorBidi" w:hAnsiTheme="majorBidi" w:cstheme="majorBidi"/>
          <w:b/>
          <w:sz w:val="23"/>
          <w:szCs w:val="23"/>
        </w:rPr>
        <w:t xml:space="preserve"> vermekten başka </w:t>
      </w:r>
      <w:r w:rsidR="009213A9" w:rsidRPr="00BA21CA">
        <w:rPr>
          <w:rFonts w:asciiTheme="majorBidi" w:hAnsiTheme="majorBidi" w:cstheme="majorBidi"/>
          <w:b/>
          <w:sz w:val="23"/>
          <w:szCs w:val="23"/>
        </w:rPr>
        <w:t>bir şeyle</w:t>
      </w:r>
      <w:r w:rsidRPr="00BA21CA">
        <w:rPr>
          <w:rFonts w:asciiTheme="majorBidi" w:hAnsiTheme="majorBidi" w:cstheme="majorBidi"/>
          <w:b/>
          <w:sz w:val="23"/>
          <w:szCs w:val="23"/>
        </w:rPr>
        <w:t xml:space="preserve"> </w:t>
      </w:r>
      <w:proofErr w:type="spellStart"/>
      <w:r w:rsidRPr="00BA21CA">
        <w:rPr>
          <w:rFonts w:asciiTheme="majorBidi" w:hAnsiTheme="majorBidi" w:cstheme="majorBidi"/>
          <w:b/>
          <w:sz w:val="23"/>
          <w:szCs w:val="23"/>
        </w:rPr>
        <w:t>emrolunmamışlardı</w:t>
      </w:r>
      <w:proofErr w:type="spellEnd"/>
      <w:r w:rsidRPr="00BA21CA">
        <w:rPr>
          <w:rFonts w:asciiTheme="majorBidi" w:hAnsiTheme="majorBidi" w:cstheme="majorBidi"/>
          <w:b/>
          <w:sz w:val="23"/>
          <w:szCs w:val="23"/>
        </w:rPr>
        <w:t>. En doğru din de işte b</w:t>
      </w:r>
      <w:r w:rsidRPr="00BA21CA">
        <w:rPr>
          <w:rFonts w:asciiTheme="majorBidi" w:hAnsiTheme="majorBidi" w:cstheme="majorBidi"/>
          <w:b/>
          <w:sz w:val="23"/>
          <w:szCs w:val="23"/>
        </w:rPr>
        <w:t>u</w:t>
      </w:r>
      <w:r w:rsidRPr="00BA21CA">
        <w:rPr>
          <w:rFonts w:asciiTheme="majorBidi" w:hAnsiTheme="majorBidi" w:cstheme="majorBidi"/>
          <w:b/>
          <w:sz w:val="23"/>
          <w:szCs w:val="23"/>
        </w:rPr>
        <w:t>dur</w:t>
      </w:r>
      <w:r w:rsidR="000A182A" w:rsidRPr="00BA21CA">
        <w:rPr>
          <w:rFonts w:asciiTheme="majorBidi" w:hAnsiTheme="majorBidi" w:cstheme="majorBidi"/>
          <w:b/>
          <w:sz w:val="23"/>
          <w:szCs w:val="23"/>
        </w:rPr>
        <w:t>.</w:t>
      </w:r>
      <w:r w:rsidRPr="00BA21CA">
        <w:rPr>
          <w:rFonts w:asciiTheme="majorBidi" w:hAnsiTheme="majorBidi" w:cstheme="majorBidi"/>
          <w:b/>
          <w:sz w:val="23"/>
          <w:szCs w:val="23"/>
        </w:rPr>
        <w:t>"</w:t>
      </w:r>
      <w:r w:rsidRPr="00BA21CA">
        <w:rPr>
          <w:rFonts w:asciiTheme="majorBidi" w:hAnsiTheme="majorBidi" w:cstheme="majorBidi"/>
          <w:b/>
          <w:sz w:val="23"/>
          <w:szCs w:val="23"/>
          <w:vertAlign w:val="superscript"/>
        </w:rPr>
        <w:endnoteReference w:id="4"/>
      </w:r>
    </w:p>
    <w:p w:rsidR="00BA21CA" w:rsidRDefault="00BA21CA" w:rsidP="000A182A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bookmarkStart w:id="0" w:name="_GoBack"/>
      <w:bookmarkEnd w:id="0"/>
    </w:p>
    <w:p w:rsidR="00BA21CA" w:rsidRDefault="00BA21CA" w:rsidP="000A182A">
      <w:pPr>
        <w:spacing w:after="12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</w:p>
    <w:p w:rsidR="00BA21CA" w:rsidRPr="00BA21CA" w:rsidRDefault="00BA21CA" w:rsidP="000A182A">
      <w:pPr>
        <w:spacing w:after="120" w:line="240" w:lineRule="auto"/>
        <w:ind w:firstLine="426"/>
        <w:jc w:val="both"/>
        <w:rPr>
          <w:rFonts w:asciiTheme="majorBidi" w:hAnsiTheme="majorBidi" w:cstheme="majorBidi"/>
          <w:sz w:val="23"/>
          <w:szCs w:val="23"/>
        </w:rPr>
      </w:pPr>
    </w:p>
    <w:sectPr w:rsidR="00BA21CA" w:rsidRPr="00BA21CA" w:rsidSect="000A182A">
      <w:endnotePr>
        <w:numFmt w:val="decimal"/>
      </w:endnotePr>
      <w:pgSz w:w="11906" w:h="16838"/>
      <w:pgMar w:top="624" w:right="624" w:bottom="624" w:left="624" w:header="709" w:footer="709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BC" w:rsidRDefault="000832BC" w:rsidP="00500098">
      <w:pPr>
        <w:spacing w:after="0" w:line="240" w:lineRule="auto"/>
      </w:pPr>
      <w:r>
        <w:separator/>
      </w:r>
    </w:p>
  </w:endnote>
  <w:endnote w:type="continuationSeparator" w:id="0">
    <w:p w:rsidR="000832BC" w:rsidRDefault="000832BC" w:rsidP="00500098">
      <w:pPr>
        <w:spacing w:after="0" w:line="240" w:lineRule="auto"/>
      </w:pPr>
      <w:r>
        <w:continuationSeparator/>
      </w:r>
    </w:p>
  </w:endnote>
  <w:endnote w:id="1">
    <w:p w:rsidR="00072461" w:rsidRPr="003F2ED9" w:rsidRDefault="00072461" w:rsidP="009D6D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3F2ED9">
        <w:rPr>
          <w:rStyle w:val="SonnotBavurusu"/>
          <w:i/>
          <w:iCs/>
        </w:rPr>
        <w:endnoteRef/>
      </w:r>
      <w:r>
        <w:t xml:space="preserve"> </w:t>
      </w:r>
      <w:r w:rsidR="003F2ED9">
        <w:t xml:space="preserve"> </w:t>
      </w:r>
      <w:proofErr w:type="spellStart"/>
      <w:r w:rsidRPr="003F2ED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İbn</w:t>
      </w:r>
      <w:proofErr w:type="spellEnd"/>
      <w:r w:rsidRPr="003F2ED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2ED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Mace</w:t>
      </w:r>
      <w:proofErr w:type="spellEnd"/>
      <w:r w:rsidRPr="003F2ED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F2ED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Fiten</w:t>
      </w:r>
      <w:proofErr w:type="spellEnd"/>
      <w:r w:rsidRPr="003F2ED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, 16</w:t>
      </w:r>
    </w:p>
  </w:endnote>
  <w:endnote w:id="2">
    <w:p w:rsidR="004154CC" w:rsidRPr="003F2ED9" w:rsidRDefault="004154CC" w:rsidP="009D6DBF">
      <w:pPr>
        <w:pStyle w:val="SonnotMetni"/>
        <w:rPr>
          <w:rFonts w:ascii="Times New Roman" w:hAnsi="Times New Roman" w:cs="Times New Roman"/>
          <w:i/>
          <w:iCs/>
        </w:rPr>
      </w:pPr>
      <w:r w:rsidRPr="003F2ED9">
        <w:rPr>
          <w:rStyle w:val="SonnotBavurusu"/>
          <w:rFonts w:ascii="Times New Roman" w:hAnsi="Times New Roman" w:cs="Times New Roman"/>
          <w:i/>
          <w:iCs/>
        </w:rPr>
        <w:endnoteRef/>
      </w:r>
      <w:r w:rsidRPr="003F2ED9">
        <w:rPr>
          <w:rFonts w:ascii="Times New Roman" w:hAnsi="Times New Roman" w:cs="Times New Roman"/>
          <w:i/>
          <w:iCs/>
        </w:rPr>
        <w:t xml:space="preserve"> </w:t>
      </w:r>
      <w:r w:rsidR="003F2ED9" w:rsidRPr="003F2ED9">
        <w:rPr>
          <w:rFonts w:ascii="Times New Roman" w:hAnsi="Times New Roman" w:cs="Times New Roman"/>
          <w:i/>
          <w:iCs/>
        </w:rPr>
        <w:t xml:space="preserve"> </w:t>
      </w:r>
      <w:r w:rsidRPr="003F2ED9">
        <w:rPr>
          <w:rFonts w:ascii="Times New Roman" w:eastAsia="Times New Roman" w:hAnsi="Times New Roman" w:cs="Times New Roman"/>
          <w:i/>
          <w:iCs/>
          <w:color w:val="000000"/>
          <w:lang w:val="nl-NL" w:eastAsia="tr-TR"/>
        </w:rPr>
        <w:t>Neseî, Cihad</w:t>
      </w:r>
      <w:r w:rsidR="001578E5" w:rsidRPr="003F2ED9">
        <w:rPr>
          <w:rFonts w:ascii="Times New Roman" w:eastAsia="Times New Roman" w:hAnsi="Times New Roman" w:cs="Times New Roman"/>
          <w:i/>
          <w:iCs/>
          <w:color w:val="000000"/>
          <w:lang w:val="nl-NL" w:eastAsia="tr-TR"/>
        </w:rPr>
        <w:t>,</w:t>
      </w:r>
      <w:r w:rsidRPr="003F2ED9">
        <w:rPr>
          <w:rFonts w:ascii="Times New Roman" w:eastAsia="Times New Roman" w:hAnsi="Times New Roman" w:cs="Times New Roman"/>
          <w:i/>
          <w:iCs/>
          <w:color w:val="000000"/>
          <w:lang w:val="nl-NL" w:eastAsia="tr-TR"/>
        </w:rPr>
        <w:t xml:space="preserve"> 24</w:t>
      </w:r>
    </w:p>
  </w:endnote>
  <w:endnote w:id="3">
    <w:p w:rsidR="002033B0" w:rsidRPr="003F2ED9" w:rsidRDefault="002033B0" w:rsidP="009D6DBF">
      <w:pPr>
        <w:pStyle w:val="SonnotMetni"/>
        <w:rPr>
          <w:i/>
          <w:iCs/>
        </w:rPr>
      </w:pPr>
      <w:r w:rsidRPr="003F2ED9">
        <w:rPr>
          <w:rStyle w:val="SonnotBavurusu"/>
          <w:i/>
          <w:iCs/>
        </w:rPr>
        <w:endnoteRef/>
      </w:r>
      <w:r w:rsidRPr="003F2ED9">
        <w:rPr>
          <w:i/>
          <w:iCs/>
        </w:rPr>
        <w:t xml:space="preserve"> </w:t>
      </w:r>
      <w:r w:rsidR="003F2ED9" w:rsidRPr="003F2ED9">
        <w:rPr>
          <w:i/>
          <w:iCs/>
        </w:rPr>
        <w:t xml:space="preserve"> </w:t>
      </w:r>
      <w:r w:rsidRPr="003F2ED9">
        <w:rPr>
          <w:rFonts w:ascii="Arial" w:hAnsi="Arial" w:cs="Arial"/>
          <w:i/>
          <w:iCs/>
          <w:color w:val="333333"/>
          <w:shd w:val="clear" w:color="auto" w:fill="FFFFFF"/>
        </w:rPr>
        <w:t xml:space="preserve">Müslim, </w:t>
      </w:r>
      <w:proofErr w:type="spellStart"/>
      <w:r w:rsidRPr="003F2ED9">
        <w:rPr>
          <w:rFonts w:ascii="Arial" w:hAnsi="Arial" w:cs="Arial"/>
          <w:i/>
          <w:iCs/>
          <w:color w:val="333333"/>
          <w:shd w:val="clear" w:color="auto" w:fill="FFFFFF"/>
        </w:rPr>
        <w:t>İmâret</w:t>
      </w:r>
      <w:proofErr w:type="spellEnd"/>
      <w:r w:rsidRPr="003F2ED9">
        <w:rPr>
          <w:rFonts w:ascii="Arial" w:hAnsi="Arial" w:cs="Arial"/>
          <w:i/>
          <w:iCs/>
          <w:color w:val="333333"/>
          <w:shd w:val="clear" w:color="auto" w:fill="FFFFFF"/>
        </w:rPr>
        <w:t xml:space="preserve"> 152</w:t>
      </w:r>
    </w:p>
  </w:endnote>
  <w:endnote w:id="4">
    <w:p w:rsidR="009D3481" w:rsidRDefault="009D3481" w:rsidP="009D6DBF">
      <w:pPr>
        <w:pStyle w:val="SonnotMetni"/>
        <w:rPr>
          <w:rFonts w:ascii="Times New Roman" w:hAnsi="Times New Roman" w:cs="Times New Roman"/>
        </w:rPr>
      </w:pPr>
      <w:r w:rsidRPr="003F2ED9">
        <w:rPr>
          <w:rStyle w:val="SonnotBavurusu"/>
          <w:rFonts w:ascii="Times New Roman" w:hAnsi="Times New Roman" w:cs="Times New Roman"/>
          <w:i/>
          <w:iCs/>
        </w:rPr>
        <w:endnoteRef/>
      </w:r>
      <w:r w:rsidRPr="003F2ED9">
        <w:rPr>
          <w:rFonts w:ascii="Times New Roman" w:hAnsi="Times New Roman" w:cs="Times New Roman"/>
          <w:i/>
          <w:iCs/>
        </w:rPr>
        <w:t xml:space="preserve"> </w:t>
      </w:r>
      <w:r w:rsidR="003F2ED9" w:rsidRPr="003F2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F2ED9" w:rsidRPr="003F2ED9">
        <w:rPr>
          <w:rFonts w:ascii="Times New Roman" w:hAnsi="Times New Roman" w:cs="Times New Roman"/>
          <w:i/>
          <w:iCs/>
        </w:rPr>
        <w:t>B</w:t>
      </w:r>
      <w:r w:rsidRPr="003F2ED9">
        <w:rPr>
          <w:rFonts w:ascii="Times New Roman" w:hAnsi="Times New Roman" w:cs="Times New Roman"/>
          <w:i/>
          <w:iCs/>
        </w:rPr>
        <w:t>eyyine</w:t>
      </w:r>
      <w:proofErr w:type="spellEnd"/>
      <w:r w:rsidR="009213A9" w:rsidRPr="003F2ED9">
        <w:rPr>
          <w:rFonts w:ascii="Times New Roman" w:hAnsi="Times New Roman" w:cs="Times New Roman"/>
          <w:i/>
          <w:iCs/>
        </w:rPr>
        <w:t xml:space="preserve"> suresi</w:t>
      </w:r>
      <w:r w:rsidR="002033B0" w:rsidRPr="003F2ED9">
        <w:rPr>
          <w:rFonts w:ascii="Times New Roman" w:hAnsi="Times New Roman" w:cs="Times New Roman"/>
          <w:i/>
          <w:iCs/>
        </w:rPr>
        <w:t xml:space="preserve">, </w:t>
      </w:r>
      <w:r w:rsidRPr="003F2ED9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BC" w:rsidRDefault="000832BC" w:rsidP="00500098">
      <w:pPr>
        <w:spacing w:after="0" w:line="240" w:lineRule="auto"/>
      </w:pPr>
      <w:r>
        <w:separator/>
      </w:r>
    </w:p>
  </w:footnote>
  <w:footnote w:type="continuationSeparator" w:id="0">
    <w:p w:rsidR="000832BC" w:rsidRDefault="000832BC" w:rsidP="0050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0098"/>
    <w:rsid w:val="00072461"/>
    <w:rsid w:val="000832BC"/>
    <w:rsid w:val="00085014"/>
    <w:rsid w:val="000A182A"/>
    <w:rsid w:val="000F0891"/>
    <w:rsid w:val="001004C4"/>
    <w:rsid w:val="0015326F"/>
    <w:rsid w:val="001578E5"/>
    <w:rsid w:val="001A3156"/>
    <w:rsid w:val="001C7323"/>
    <w:rsid w:val="002033B0"/>
    <w:rsid w:val="00221C8A"/>
    <w:rsid w:val="00231A21"/>
    <w:rsid w:val="002452B6"/>
    <w:rsid w:val="002E0803"/>
    <w:rsid w:val="00362422"/>
    <w:rsid w:val="003671F4"/>
    <w:rsid w:val="00390C00"/>
    <w:rsid w:val="003F2ED9"/>
    <w:rsid w:val="004154CC"/>
    <w:rsid w:val="004F15A0"/>
    <w:rsid w:val="00500098"/>
    <w:rsid w:val="005F7979"/>
    <w:rsid w:val="00603017"/>
    <w:rsid w:val="008315D8"/>
    <w:rsid w:val="00852F77"/>
    <w:rsid w:val="009213A9"/>
    <w:rsid w:val="00931C38"/>
    <w:rsid w:val="009D0074"/>
    <w:rsid w:val="009D3481"/>
    <w:rsid w:val="009D6DBF"/>
    <w:rsid w:val="009E1B90"/>
    <w:rsid w:val="00A610D2"/>
    <w:rsid w:val="00AB3D33"/>
    <w:rsid w:val="00B504E0"/>
    <w:rsid w:val="00B97F38"/>
    <w:rsid w:val="00BA21CA"/>
    <w:rsid w:val="00BE12BA"/>
    <w:rsid w:val="00C070DB"/>
    <w:rsid w:val="00C16FE4"/>
    <w:rsid w:val="00C70CCE"/>
    <w:rsid w:val="00CA0F6C"/>
    <w:rsid w:val="00CE6473"/>
    <w:rsid w:val="00D02CCC"/>
    <w:rsid w:val="00D813D0"/>
    <w:rsid w:val="00D9582C"/>
    <w:rsid w:val="00DA5663"/>
    <w:rsid w:val="00DB43B3"/>
    <w:rsid w:val="00DC3D89"/>
    <w:rsid w:val="00DC5A03"/>
    <w:rsid w:val="00DD0F3C"/>
    <w:rsid w:val="00E7406D"/>
    <w:rsid w:val="00F51340"/>
    <w:rsid w:val="00F5799D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50009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0009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00098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B97F38"/>
    <w:rPr>
      <w:i/>
      <w:iCs/>
    </w:rPr>
  </w:style>
  <w:style w:type="character" w:customStyle="1" w:styleId="apple-converted-space">
    <w:name w:val="apple-converted-space"/>
    <w:basedOn w:val="VarsaylanParagrafYazTipi"/>
    <w:rsid w:val="00B97F38"/>
  </w:style>
  <w:style w:type="paragraph" w:customStyle="1" w:styleId="NormalTimesNewRoman">
    <w:name w:val="Normal + Times New Roman"/>
    <w:aliases w:val="(Latince) Kalın,İki Yana Yasla,Önce:  6 nk,Sonra..."/>
    <w:basedOn w:val="NormalWeb"/>
    <w:rsid w:val="00D813D0"/>
    <w:pPr>
      <w:shd w:val="clear" w:color="auto" w:fill="FFFFFF"/>
      <w:spacing w:after="150" w:line="259" w:lineRule="auto"/>
      <w:textAlignment w:val="bottom"/>
    </w:pPr>
    <w:rPr>
      <w:rFonts w:ascii="Arial" w:eastAsia="Calibri" w:hAnsi="Arial" w:cs="Arial"/>
      <w:color w:val="333333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813D0"/>
    <w:rPr>
      <w:rFonts w:ascii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3D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3D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50009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0009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00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6794-CA02-47AE-9AD2-AF5E90E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2017-01-26T09:26:00Z</cp:lastPrinted>
  <dcterms:created xsi:type="dcterms:W3CDTF">2017-01-09T14:09:00Z</dcterms:created>
  <dcterms:modified xsi:type="dcterms:W3CDTF">2017-01-26T10:02:00Z</dcterms:modified>
</cp:coreProperties>
</file>