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4F" w:rsidRPr="00B8113E" w:rsidRDefault="00B7534F" w:rsidP="00B8113E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13E">
        <w:rPr>
          <w:rFonts w:ascii="Times New Roman" w:hAnsi="Times New Roman" w:cs="Times New Roman"/>
          <w:b/>
          <w:sz w:val="24"/>
          <w:szCs w:val="24"/>
        </w:rPr>
        <w:t>TARİH:</w:t>
      </w:r>
      <w:r w:rsidR="002D45B5" w:rsidRPr="00B8113E">
        <w:rPr>
          <w:rFonts w:ascii="Times New Roman" w:hAnsi="Times New Roman" w:cs="Times New Roman"/>
          <w:b/>
          <w:sz w:val="24"/>
          <w:szCs w:val="24"/>
        </w:rPr>
        <w:t xml:space="preserve"> 24.02.2017</w:t>
      </w:r>
    </w:p>
    <w:p w:rsidR="00B8113E" w:rsidRDefault="00B7534F" w:rsidP="00B8113E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13E">
        <w:rPr>
          <w:rFonts w:ascii="Times New Roman" w:hAnsi="Times New Roman" w:cs="Times New Roman"/>
          <w:b/>
          <w:sz w:val="24"/>
          <w:szCs w:val="24"/>
        </w:rPr>
        <w:t>KONU:</w:t>
      </w:r>
      <w:r w:rsidR="00C648D0" w:rsidRPr="00B81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20F" w:rsidRPr="00B8113E">
        <w:rPr>
          <w:rFonts w:ascii="Times New Roman" w:hAnsi="Times New Roman" w:cs="Times New Roman"/>
          <w:b/>
          <w:sz w:val="24"/>
          <w:szCs w:val="24"/>
        </w:rPr>
        <w:t xml:space="preserve"> İSLAMDA ADALET</w:t>
      </w:r>
    </w:p>
    <w:p w:rsidR="00B8113E" w:rsidRPr="00B8113E" w:rsidRDefault="00B8113E" w:rsidP="00B8113E">
      <w:pPr>
        <w:keepNext/>
        <w:bidi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  <w:r w:rsidRPr="00B811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rtl/>
          <w:lang w:val="en-US"/>
        </w:rPr>
        <w:t>بِسْمِ اللهِ الرَّحْمنِ الرَّحِيمِ</w:t>
      </w:r>
    </w:p>
    <w:p w:rsidR="00B8113E" w:rsidRPr="00B8113E" w:rsidRDefault="0072720F" w:rsidP="00B8113E">
      <w:pPr>
        <w:bidi/>
        <w:adjustRightInd w:val="0"/>
        <w:jc w:val="both"/>
        <w:rPr>
          <w:rFonts w:ascii="Arial" w:eastAsia="Times New Roman" w:hAnsi="Arial" w:cs="Arial"/>
          <w:b/>
          <w:sz w:val="32"/>
          <w:szCs w:val="32"/>
          <w:rtl/>
          <w:lang w:val="en-US"/>
        </w:rPr>
      </w:pPr>
      <w:r w:rsidRPr="00ED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13E" w:rsidRPr="00ED55A7">
        <w:rPr>
          <w:rFonts w:ascii="Times New Roman" w:eastAsia="Times New Roman" w:hAnsi="Times New Roman" w:cs="Simplified Arabic"/>
          <w:b/>
          <w:sz w:val="32"/>
          <w:szCs w:val="32"/>
          <w:rtl/>
          <w:lang w:val="en-US"/>
        </w:rPr>
        <w:t>يَا أَيُّهَا الَّذِينَ آمَنُواْ كُونُواْ قَوَّامِينَ بِالْقِسْطِ شُهَدَاء لِلّهِ</w:t>
      </w:r>
      <w:r w:rsidR="00B8113E" w:rsidRPr="00ED55A7">
        <w:rPr>
          <w:rFonts w:ascii="Times New Roman" w:eastAsia="Times New Roman" w:hAnsi="Times New Roman" w:cs="Simplified Arabic"/>
          <w:b/>
          <w:sz w:val="32"/>
          <w:szCs w:val="32"/>
        </w:rPr>
        <w:t xml:space="preserve"> </w:t>
      </w:r>
      <w:r w:rsidR="00B8113E" w:rsidRPr="00B8113E">
        <w:rPr>
          <w:rFonts w:ascii="Times New Roman" w:eastAsia="Times New Roman" w:hAnsi="Times New Roman" w:cs="Simplified Arabic"/>
          <w:b/>
          <w:sz w:val="32"/>
          <w:szCs w:val="32"/>
          <w:rtl/>
          <w:lang w:val="en-US"/>
        </w:rPr>
        <w:t>وَلَوْ عَلَى أَنفُسِكُمْ أَوِ الْوَالِدَيْنِ وَالأَقْرَبِينَ إِن يَكُنْ غَنِيّاً</w:t>
      </w:r>
      <w:r w:rsidR="00B8113E" w:rsidRPr="00ED55A7">
        <w:rPr>
          <w:rFonts w:ascii="Times New Roman" w:eastAsia="Times New Roman" w:hAnsi="Times New Roman" w:cs="Simplified Arabic"/>
          <w:b/>
          <w:sz w:val="32"/>
          <w:szCs w:val="32"/>
        </w:rPr>
        <w:t xml:space="preserve"> </w:t>
      </w:r>
      <w:r w:rsidR="00B8113E" w:rsidRPr="00B8113E">
        <w:rPr>
          <w:rFonts w:ascii="Times New Roman" w:eastAsia="Times New Roman" w:hAnsi="Times New Roman" w:cs="Simplified Arabic"/>
          <w:b/>
          <w:sz w:val="32"/>
          <w:szCs w:val="32"/>
          <w:rtl/>
          <w:lang w:val="en-US"/>
        </w:rPr>
        <w:t xml:space="preserve">أَوْ فَقَيراً فَاللّهُ أَوْلَى بِهِمَا فَلاَ تَتَّبِعُواْ الْهَوَى أَن تَعْدِلُواْ </w:t>
      </w:r>
    </w:p>
    <w:p w:rsidR="004F7B63" w:rsidRPr="00B8113E" w:rsidRDefault="004F7B63" w:rsidP="00B8113E">
      <w:pPr>
        <w:spacing w:after="120" w:line="23" w:lineRule="atLeast"/>
        <w:jc w:val="right"/>
        <w:rPr>
          <w:rFonts w:ascii="Times New Roman" w:hAnsi="Times New Roman" w:cs="Times New Roman"/>
          <w:bCs/>
          <w:sz w:val="24"/>
          <w:szCs w:val="24"/>
          <w:rtl/>
        </w:rPr>
      </w:pPr>
      <w:r w:rsidRPr="00B8113E">
        <w:rPr>
          <w:rFonts w:ascii="Times New Roman" w:hAnsi="Times New Roman" w:cs="Times New Roman"/>
          <w:bCs/>
          <w:sz w:val="24"/>
          <w:szCs w:val="24"/>
          <w:rtl/>
        </w:rPr>
        <w:t>قالَ النَّبِيُّ صَلّى اللهُ عَلَيْهِ وسَلَّم :</w:t>
      </w:r>
    </w:p>
    <w:p w:rsidR="004F7B63" w:rsidRPr="00ED55A7" w:rsidRDefault="004F7B63" w:rsidP="00B8113E">
      <w:pPr>
        <w:pStyle w:val="NormalWeb"/>
        <w:shd w:val="clear" w:color="auto" w:fill="FFFFFF"/>
        <w:bidi/>
        <w:spacing w:before="0" w:beforeAutospacing="0" w:after="120" w:afterAutospacing="0" w:line="23" w:lineRule="atLeast"/>
        <w:jc w:val="both"/>
        <w:rPr>
          <w:rFonts w:ascii="Simplified Arabic" w:hAnsi="Simplified Arabic" w:cs="Simplified Arabic"/>
          <w:sz w:val="32"/>
          <w:szCs w:val="32"/>
          <w:vertAlign w:val="superscript"/>
        </w:rPr>
      </w:pPr>
      <w:r w:rsidRPr="00ED55A7">
        <w:rPr>
          <w:rFonts w:ascii="Simplified Arabic" w:hAnsi="Simplified Arabic" w:cs="Simplified Arabic"/>
          <w:sz w:val="32"/>
          <w:szCs w:val="32"/>
          <w:rtl/>
        </w:rPr>
        <w:t>إِنَّ الْمُقْسِطِينَ عِنْدَ اللَّهِ تَعَالَى عَلَى مَنَابِرَ مِنْ نُورٍ عَلَى يَمِينِ الرَّحْمَنِ، الَّذِينَ يَعْدِلُونَ فِى حُكْمِهِمْ وَأَهْلِيهِمْ وَمَا وَلُوا.</w:t>
      </w:r>
    </w:p>
    <w:p w:rsidR="00CB1889" w:rsidRPr="00B8113E" w:rsidRDefault="00CB1889" w:rsidP="00B8113E">
      <w:pPr>
        <w:spacing w:after="12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Muhterem Müminler!</w:t>
      </w:r>
    </w:p>
    <w:p w:rsidR="00F83465" w:rsidRPr="00B8113E" w:rsidRDefault="00CB1889" w:rsidP="00B811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Okumuş olduğum âyet-i kerim</w:t>
      </w:r>
      <w:r w:rsidR="005D511C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Rabbimiz şöyle buyuruyor: “</w:t>
      </w:r>
      <w:r w:rsidR="00281031" w:rsidRPr="00281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Ey iman edenler! Kendiniz, ana babanız ve en yakınlarınızın aleyhine de olsa Allah için şahitlik yaparak adaleti titizlikle aya</w:t>
      </w:r>
      <w:r w:rsidR="00281031" w:rsidRPr="00281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</w:t>
      </w:r>
      <w:r w:rsidR="00281031" w:rsidRPr="00281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 tutan kimseler olun. (Şahitlik ettikleriniz) zengin veya fakir de olsalar (adaletten ayrılm</w:t>
      </w:r>
      <w:r w:rsidR="00281031" w:rsidRPr="00281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</w:t>
      </w:r>
      <w:r w:rsidR="00281031" w:rsidRPr="00281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yın). Çünkü Allah ikisine de daha yakındır. (O</w:t>
      </w:r>
      <w:r w:rsidR="00281031" w:rsidRPr="00281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</w:t>
      </w:r>
      <w:r w:rsidR="00281031" w:rsidRPr="00281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ları sizden çok kayırır.) Öyle ise adaleti yerine getirmede nefsinize uymayın. Eğer (şahitlik ederken gerçeği) çarpıtırsanız veya (şahitlikten) çekinirseniz (bilin ki) şüphesiz Allah yaptıklar</w:t>
      </w:r>
      <w:r w:rsidR="00281031" w:rsidRPr="00281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ı</w:t>
      </w:r>
      <w:r w:rsidR="00281031" w:rsidRPr="00281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nızdan hakkıyla haberdardır.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E66EF4">
        <w:rPr>
          <w:rStyle w:val="SonnotBavurusu"/>
          <w:rFonts w:ascii="Times New Roman" w:eastAsia="Times New Roman" w:hAnsi="Times New Roman" w:cs="Times New Roman"/>
          <w:color w:val="000000" w:themeColor="text1"/>
          <w:sz w:val="24"/>
          <w:szCs w:val="24"/>
        </w:rPr>
        <w:endnoteReference w:id="1"/>
      </w:r>
    </w:p>
    <w:p w:rsidR="00E66EF4" w:rsidRDefault="00B96C49" w:rsidP="00B811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Okuduğum h</w:t>
      </w:r>
      <w:r w:rsidR="00CB1889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adis-i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şerifte ise Peygamber Efendimiz (s.a.v.) buyurur ki: “</w:t>
      </w:r>
      <w:r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Yönettikleri insa</w:t>
      </w:r>
      <w:r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</w:t>
      </w:r>
      <w:r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lara, ailelerine ve sorumlu oldukları kişilere ka</w:t>
      </w:r>
      <w:r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</w:t>
      </w:r>
      <w:r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şı adaletli davrananlar, Allah katında, Rahm</w:t>
      </w:r>
      <w:r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</w:t>
      </w:r>
      <w:r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nın yanında nurdan minberler üzerinde ağırl</w:t>
      </w:r>
      <w:r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</w:t>
      </w:r>
      <w:r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nacaklardır.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703402">
        <w:rPr>
          <w:rStyle w:val="SonnotBavurusu"/>
          <w:rFonts w:ascii="Times New Roman" w:eastAsia="Times New Roman" w:hAnsi="Times New Roman" w:cs="Times New Roman"/>
          <w:color w:val="000000" w:themeColor="text1"/>
          <w:sz w:val="24"/>
          <w:szCs w:val="24"/>
        </w:rPr>
        <w:endnoteReference w:id="2"/>
      </w:r>
    </w:p>
    <w:p w:rsidR="00B96C49" w:rsidRPr="00B8113E" w:rsidRDefault="00E66EF4" w:rsidP="00B811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C49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Değerli Müminler!</w:t>
      </w:r>
    </w:p>
    <w:p w:rsidR="00E66EF4" w:rsidRDefault="00E930FD" w:rsidP="00B811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Adalet, </w:t>
      </w:r>
      <w:r w:rsidR="00ED55A7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 hak sahib</w:t>
      </w:r>
      <w:r w:rsidR="00DA42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ine hakkının teslim edilmesi,</w:t>
      </w:r>
      <w:r w:rsidR="00ED5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kanun önünde herkesin eşitliği</w:t>
      </w:r>
      <w:r w:rsidR="00DA42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kültür, bilgi ve statü farklılıklarından dolayı insanlara ba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="00B846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ka-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başka davranılmaması</w:t>
      </w:r>
      <w:r w:rsidR="00E66E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dır. </w:t>
      </w:r>
    </w:p>
    <w:p w:rsidR="00281031" w:rsidRDefault="00B96C49" w:rsidP="00281031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Adalet</w:t>
      </w:r>
      <w:r w:rsidR="00DA42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bireysel ve toplumsal anlamda dirlik ve düzenin sağlanması için eşitlik ve hakkaniyete uygun davranmayı gerektirir.</w:t>
      </w:r>
    </w:p>
    <w:p w:rsidR="00281031" w:rsidRDefault="00281031" w:rsidP="00281031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1480" w:rsidRDefault="00B96C49" w:rsidP="00281031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Çünkü insan</w:t>
      </w:r>
      <w:r w:rsidR="008070D1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lar arasında malların, hakların ve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revlerin dengeli bir şekilde bölüşülmesi; insan, şeref ve haysiyetin</w:t>
      </w:r>
      <w:r w:rsidR="005D511C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korunması ancak adaletin uygula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masıyla gerçe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leştirilebilir.</w:t>
      </w:r>
    </w:p>
    <w:p w:rsidR="00DD0A23" w:rsidRPr="00B8113E" w:rsidRDefault="00631633" w:rsidP="00ED55A7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Adalet</w:t>
      </w:r>
      <w:r w:rsidR="002810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her insanın uyması gereken çok öne</w:t>
      </w:r>
      <w:r w:rsidR="005D511C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</w:t>
      </w:r>
      <w:r w:rsidR="00F04206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bir görev olmakla beraber özel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likle adaleti uygulama nokt</w:t>
      </w:r>
      <w:r w:rsidR="00F04206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asında sorumlu olan kişilerin ad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F04206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 sağlamada azami gayret göstermeleri gerekmekt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dir. Aksi takdirde kişi</w:t>
      </w:r>
      <w:r w:rsidR="00F04206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 kendi </w:t>
      </w:r>
      <w:r w:rsidR="00F04206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etlerini uygul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 yoluna başvururlar ki bu da terör, </w:t>
      </w:r>
      <w:r w:rsidR="005D511C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narşi ve </w:t>
      </w:r>
      <w:proofErr w:type="gramStart"/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sun</w:t>
      </w:r>
      <w:proofErr w:type="gramEnd"/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ortaya çıkm</w:t>
      </w:r>
      <w:r w:rsidR="002810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asına neden olur. Bugün dünyada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 kar</w:t>
      </w:r>
      <w:r w:rsidR="005D511C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ı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şı</w:t>
      </w:r>
      <w:r w:rsidR="005D511C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lıkların en temel sebeplerinden </w:t>
      </w:r>
      <w:r w:rsidR="00F04206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birinin </w:t>
      </w:r>
      <w:r w:rsidR="005D511C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adaletin gerçek </w:t>
      </w:r>
      <w:r w:rsidR="008070D1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manada uygulan</w:t>
      </w:r>
      <w:r w:rsidR="00F04206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madığından ka</w:t>
      </w:r>
      <w:r w:rsidR="00F04206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F04206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naklandığı bilinmektedir.</w:t>
      </w:r>
      <w:r w:rsidR="00FB643B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DD0A23" w:rsidRPr="00B8113E" w:rsidRDefault="00DD0A23" w:rsidP="00B811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Aziz kardeşlerim!</w:t>
      </w:r>
    </w:p>
    <w:p w:rsidR="00ED55A7" w:rsidRPr="00B8113E" w:rsidRDefault="00E66EF4" w:rsidP="00ED55A7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Adalet; zengin fakir, güçlü güçsüz ayrımı yapılmadan herkese eşit uygulanmadıkça gerçek anlamda tahakkuk etmiş olmaz. </w:t>
      </w:r>
    </w:p>
    <w:p w:rsidR="00CD209C" w:rsidRPr="00B8113E" w:rsidRDefault="00F04206" w:rsidP="00B811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proofErr w:type="spellStart"/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Asr</w:t>
      </w:r>
      <w:proofErr w:type="spellEnd"/>
      <w:r w:rsidR="00DA42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-ı s</w:t>
      </w:r>
      <w:r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aadette yaşanan şu hadise bu k</w:t>
      </w:r>
      <w:r w:rsidR="002D45B5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onuya ışık tutmaktadır: Mekke’nin fethi esnasında, soylu bir kadın hırsızlık yapmış ve cezaya mahkûm o</w:t>
      </w:r>
      <w:r w:rsidR="002D45B5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2D45B5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muştu. Bu kadının affedilmesi için yakınları, Pe</w:t>
      </w:r>
      <w:r w:rsidR="002D45B5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2D45B5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gamber Efendimiz (s.a.v.)’e sevdiği bir kişi olan Usame b.</w:t>
      </w:r>
      <w:r w:rsidR="00D61F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2D45B5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Zeyd’i</w:t>
      </w:r>
      <w:proofErr w:type="spellEnd"/>
      <w:r w:rsidR="002D45B5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</w:t>
      </w:r>
      <w:r w:rsidR="00D61F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acı olarak göndermişlerdi. </w:t>
      </w:r>
      <w:r w:rsidR="00EA5979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</w:t>
      </w:r>
      <w:r w:rsidR="00EA5979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EA5979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me, Hz. Peygamber ile konuşunca </w:t>
      </w:r>
      <w:r w:rsidR="00ED5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7034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fendimiz</w:t>
      </w:r>
      <w:r w:rsidR="002D45B5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“</w:t>
      </w:r>
      <w:r w:rsidR="002D45B5"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Usame! Seni Allah’ın koymuş olduğu he</w:t>
      </w:r>
      <w:r w:rsidR="002D45B5"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</w:t>
      </w:r>
      <w:r w:rsidR="002D45B5"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hangi bir cezanın uygulanmaması için aracılık yapar görmeyeyim.</w:t>
      </w:r>
      <w:r w:rsidR="00CD209C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EA5979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dedi ve devamında şu açıkl</w:t>
      </w:r>
      <w:r w:rsidR="00EA5979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EA5979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mayı yaptı</w:t>
      </w:r>
      <w:r w:rsidR="007034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2D45B5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34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2D45B5"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Şüphesiz sizden önceki milletlerin helak olmalarının başlıca sebeplerinden birisi, içleri</w:t>
      </w:r>
      <w:r w:rsidR="002D45B5"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</w:t>
      </w:r>
      <w:r w:rsidR="002D45B5"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den asil (soylu) bir kişi hırsızlı</w:t>
      </w:r>
      <w:r w:rsidR="005D511C"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</w:t>
      </w:r>
      <w:r w:rsidR="002D45B5"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yaptığı</w:t>
      </w:r>
      <w:r w:rsidR="002D45B5"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</w:t>
      </w:r>
      <w:r w:rsidR="002D45B5"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 onu affetmeleri, zayıf birisi hırsızlık yaptığı</w:t>
      </w:r>
      <w:r w:rsidR="002D45B5"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</w:t>
      </w:r>
      <w:r w:rsidR="002D45B5"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 ise ona ceza uygulamalar</w:t>
      </w:r>
      <w:r w:rsidR="005D511C"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ı</w:t>
      </w:r>
      <w:r w:rsidR="002D45B5"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dır.</w:t>
      </w:r>
      <w:r w:rsidR="0010265F"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Allaha yemin ederim ki, eğer hırsızlık yapan Muhammed’in kızı F</w:t>
      </w:r>
      <w:r w:rsidR="0010265F"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</w:t>
      </w:r>
      <w:r w:rsidR="0010265F"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</w:t>
      </w:r>
      <w:r w:rsidR="005D511C"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ı</w:t>
      </w:r>
      <w:r w:rsidR="0010265F" w:rsidRPr="00B811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 dahi olsa onu da cezalandırırdım.</w:t>
      </w:r>
      <w:r w:rsidR="0010265F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703402">
        <w:rPr>
          <w:rStyle w:val="SonnotBavurusu"/>
          <w:rFonts w:ascii="Times New Roman" w:eastAsia="Times New Roman" w:hAnsi="Times New Roman" w:cs="Times New Roman"/>
          <w:color w:val="000000" w:themeColor="text1"/>
          <w:sz w:val="24"/>
          <w:szCs w:val="24"/>
        </w:rPr>
        <w:endnoteReference w:id="3"/>
      </w:r>
    </w:p>
    <w:p w:rsidR="00CD209C" w:rsidRDefault="00DA4226" w:rsidP="00B811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FF6C29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abbim</w:t>
      </w:r>
      <w:r w:rsidR="00030D27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 Biz</w:t>
      </w:r>
      <w:r w:rsidR="00DD0A23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leri, hakka, hukuka riayet eden, </w:t>
      </w:r>
      <w:r w:rsidR="002810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ilahi adaletin gerçekleşeceği </w:t>
      </w:r>
      <w:r w:rsidR="00030D27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mahkeme-i </w:t>
      </w:r>
      <w:proofErr w:type="spellStart"/>
      <w:r w:rsidR="00030D27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kübrada</w:t>
      </w:r>
      <w:proofErr w:type="spellEnd"/>
      <w:r w:rsidR="00030D27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hesabını veremeyece</w:t>
      </w:r>
      <w:r w:rsidR="00FF6C29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ği</w:t>
      </w:r>
      <w:r w:rsidR="00E219BB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miz</w:t>
      </w:r>
      <w:r w:rsidR="00030D27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davranışlardan </w:t>
      </w:r>
      <w:r w:rsidR="00DD0A23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uzak duranlardan </w:t>
      </w:r>
      <w:r w:rsidR="00FF6C29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FF6C29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FF6C29" w:rsidRPr="00B8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lesin.</w:t>
      </w:r>
    </w:p>
    <w:p w:rsidR="00281031" w:rsidRDefault="00281031" w:rsidP="00B811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1031" w:rsidRDefault="00281031" w:rsidP="00B811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1031" w:rsidRPr="00B8113E" w:rsidRDefault="00281031" w:rsidP="00B811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281031" w:rsidRPr="00B8113E" w:rsidSect="00C648D0">
      <w:endnotePr>
        <w:numFmt w:val="decimal"/>
      </w:endnotePr>
      <w:pgSz w:w="11906" w:h="16838"/>
      <w:pgMar w:top="720" w:right="720" w:bottom="720" w:left="720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AC" w:rsidRDefault="00E66CAC" w:rsidP="00F04206">
      <w:pPr>
        <w:spacing w:after="0" w:line="240" w:lineRule="auto"/>
      </w:pPr>
      <w:r>
        <w:separator/>
      </w:r>
    </w:p>
  </w:endnote>
  <w:endnote w:type="continuationSeparator" w:id="0">
    <w:p w:rsidR="00E66CAC" w:rsidRDefault="00E66CAC" w:rsidP="00F04206">
      <w:pPr>
        <w:spacing w:after="0" w:line="240" w:lineRule="auto"/>
      </w:pPr>
      <w:r>
        <w:continuationSeparator/>
      </w:r>
    </w:p>
  </w:endnote>
  <w:endnote w:id="1">
    <w:p w:rsidR="00E66EF4" w:rsidRPr="00703402" w:rsidRDefault="00E66EF4">
      <w:pPr>
        <w:pStyle w:val="SonnotMetni"/>
        <w:rPr>
          <w:rFonts w:ascii="Times New Roman" w:hAnsi="Times New Roman" w:cs="Times New Roman"/>
          <w:i/>
        </w:rPr>
      </w:pPr>
      <w:r w:rsidRPr="00703402">
        <w:rPr>
          <w:rStyle w:val="SonnotBavurusu"/>
          <w:rFonts w:ascii="Times New Roman" w:hAnsi="Times New Roman" w:cs="Times New Roman"/>
          <w:i/>
        </w:rPr>
        <w:endnoteRef/>
      </w:r>
      <w:r w:rsidRPr="00703402">
        <w:rPr>
          <w:rFonts w:ascii="Times New Roman" w:hAnsi="Times New Roman" w:cs="Times New Roman"/>
          <w:i/>
        </w:rPr>
        <w:t xml:space="preserve"> Nisa, 135.</w:t>
      </w:r>
    </w:p>
  </w:endnote>
  <w:endnote w:id="2">
    <w:p w:rsidR="00703402" w:rsidRPr="00703402" w:rsidRDefault="00703402">
      <w:pPr>
        <w:pStyle w:val="SonnotMetni"/>
        <w:rPr>
          <w:rFonts w:ascii="Times New Roman" w:hAnsi="Times New Roman" w:cs="Times New Roman"/>
          <w:i/>
        </w:rPr>
      </w:pPr>
      <w:r w:rsidRPr="00703402">
        <w:rPr>
          <w:rStyle w:val="SonnotBavurusu"/>
          <w:rFonts w:ascii="Times New Roman" w:hAnsi="Times New Roman" w:cs="Times New Roman"/>
          <w:i/>
        </w:rPr>
        <w:endnoteRef/>
      </w:r>
      <w:r w:rsidRPr="00703402">
        <w:rPr>
          <w:rFonts w:ascii="Times New Roman" w:hAnsi="Times New Roman" w:cs="Times New Roman"/>
          <w:i/>
        </w:rPr>
        <w:t xml:space="preserve"> </w:t>
      </w:r>
      <w:proofErr w:type="spellStart"/>
      <w:r w:rsidRPr="00703402">
        <w:rPr>
          <w:rFonts w:ascii="Times New Roman" w:hAnsi="Times New Roman" w:cs="Times New Roman"/>
          <w:i/>
        </w:rPr>
        <w:t>Nesâi</w:t>
      </w:r>
      <w:proofErr w:type="spellEnd"/>
      <w:r w:rsidRPr="00703402">
        <w:rPr>
          <w:rFonts w:ascii="Times New Roman" w:hAnsi="Times New Roman" w:cs="Times New Roman"/>
          <w:i/>
        </w:rPr>
        <w:t xml:space="preserve">, </w:t>
      </w:r>
      <w:proofErr w:type="spellStart"/>
      <w:r w:rsidRPr="00703402">
        <w:rPr>
          <w:rFonts w:ascii="Times New Roman" w:hAnsi="Times New Roman" w:cs="Times New Roman"/>
          <w:i/>
        </w:rPr>
        <w:t>Adabu’l-Kudât</w:t>
      </w:r>
      <w:proofErr w:type="spellEnd"/>
      <w:r w:rsidRPr="00703402">
        <w:rPr>
          <w:rFonts w:ascii="Times New Roman" w:hAnsi="Times New Roman" w:cs="Times New Roman"/>
          <w:i/>
        </w:rPr>
        <w:t xml:space="preserve"> 1.</w:t>
      </w:r>
    </w:p>
  </w:endnote>
  <w:endnote w:id="3">
    <w:p w:rsidR="00703402" w:rsidRPr="00703402" w:rsidRDefault="00703402">
      <w:pPr>
        <w:pStyle w:val="SonnotMetni"/>
        <w:rPr>
          <w:rFonts w:ascii="Times New Roman" w:hAnsi="Times New Roman" w:cs="Times New Roman"/>
          <w:i/>
        </w:rPr>
      </w:pPr>
      <w:r w:rsidRPr="00703402">
        <w:rPr>
          <w:rStyle w:val="SonnotBavurusu"/>
          <w:rFonts w:ascii="Times New Roman" w:hAnsi="Times New Roman" w:cs="Times New Roman"/>
          <w:i/>
        </w:rPr>
        <w:endnoteRef/>
      </w:r>
      <w:r w:rsidRPr="00703402">
        <w:rPr>
          <w:rFonts w:ascii="Times New Roman" w:hAnsi="Times New Roman" w:cs="Times New Roman"/>
          <w:i/>
        </w:rPr>
        <w:t xml:space="preserve"> Buhari, </w:t>
      </w:r>
      <w:proofErr w:type="spellStart"/>
      <w:r w:rsidRPr="00703402">
        <w:rPr>
          <w:rFonts w:ascii="Times New Roman" w:hAnsi="Times New Roman" w:cs="Times New Roman"/>
          <w:i/>
        </w:rPr>
        <w:t>Hudud</w:t>
      </w:r>
      <w:proofErr w:type="spellEnd"/>
      <w:r w:rsidRPr="00703402">
        <w:rPr>
          <w:rFonts w:ascii="Times New Roman" w:hAnsi="Times New Roman" w:cs="Times New Roman"/>
          <w:i/>
        </w:rPr>
        <w:t xml:space="preserve"> 11.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AC" w:rsidRDefault="00E66CAC" w:rsidP="00F04206">
      <w:pPr>
        <w:spacing w:after="0" w:line="240" w:lineRule="auto"/>
      </w:pPr>
      <w:r>
        <w:separator/>
      </w:r>
    </w:p>
  </w:footnote>
  <w:footnote w:type="continuationSeparator" w:id="0">
    <w:p w:rsidR="00E66CAC" w:rsidRDefault="00E66CAC" w:rsidP="00F04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B7534F"/>
    <w:rsid w:val="00030D27"/>
    <w:rsid w:val="0009228E"/>
    <w:rsid w:val="0010265F"/>
    <w:rsid w:val="00281031"/>
    <w:rsid w:val="0028706B"/>
    <w:rsid w:val="00291EDB"/>
    <w:rsid w:val="002A4A0B"/>
    <w:rsid w:val="002D45B5"/>
    <w:rsid w:val="002F1480"/>
    <w:rsid w:val="00397A9C"/>
    <w:rsid w:val="003C1B3F"/>
    <w:rsid w:val="00457B55"/>
    <w:rsid w:val="004F7B63"/>
    <w:rsid w:val="005D511C"/>
    <w:rsid w:val="00631633"/>
    <w:rsid w:val="00672E4F"/>
    <w:rsid w:val="00692DB7"/>
    <w:rsid w:val="006B36E7"/>
    <w:rsid w:val="00703402"/>
    <w:rsid w:val="0072720F"/>
    <w:rsid w:val="007C39EE"/>
    <w:rsid w:val="008070D1"/>
    <w:rsid w:val="008616AD"/>
    <w:rsid w:val="00B2023A"/>
    <w:rsid w:val="00B671CA"/>
    <w:rsid w:val="00B7534F"/>
    <w:rsid w:val="00B8113E"/>
    <w:rsid w:val="00B8467D"/>
    <w:rsid w:val="00B91C62"/>
    <w:rsid w:val="00B96C49"/>
    <w:rsid w:val="00C27CBE"/>
    <w:rsid w:val="00C648D0"/>
    <w:rsid w:val="00CB1889"/>
    <w:rsid w:val="00CD209C"/>
    <w:rsid w:val="00D006C7"/>
    <w:rsid w:val="00D10025"/>
    <w:rsid w:val="00D30AD6"/>
    <w:rsid w:val="00D61F73"/>
    <w:rsid w:val="00DA4226"/>
    <w:rsid w:val="00DD0A23"/>
    <w:rsid w:val="00E219BB"/>
    <w:rsid w:val="00E66CAC"/>
    <w:rsid w:val="00E66EF4"/>
    <w:rsid w:val="00E82ED7"/>
    <w:rsid w:val="00E930FD"/>
    <w:rsid w:val="00EA5979"/>
    <w:rsid w:val="00EB479A"/>
    <w:rsid w:val="00EC5B47"/>
    <w:rsid w:val="00ED55A7"/>
    <w:rsid w:val="00F04206"/>
    <w:rsid w:val="00F46685"/>
    <w:rsid w:val="00F83465"/>
    <w:rsid w:val="00FB643B"/>
    <w:rsid w:val="00FF6C29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9C"/>
  </w:style>
  <w:style w:type="paragraph" w:styleId="Balk1">
    <w:name w:val="heading 1"/>
    <w:basedOn w:val="Normal"/>
    <w:next w:val="Normal"/>
    <w:link w:val="Balk1Char"/>
    <w:uiPriority w:val="9"/>
    <w:qFormat/>
    <w:rsid w:val="00B8113E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color w:val="CC0000"/>
      <w:kern w:val="32"/>
      <w:sz w:val="48"/>
      <w:szCs w:val="4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B7534F"/>
  </w:style>
  <w:style w:type="paragraph" w:styleId="NormalWeb">
    <w:name w:val="Normal (Web)"/>
    <w:basedOn w:val="Normal"/>
    <w:uiPriority w:val="99"/>
    <w:unhideWhenUsed/>
    <w:rsid w:val="00B7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7534F"/>
  </w:style>
  <w:style w:type="paragraph" w:styleId="BalonMetni">
    <w:name w:val="Balloon Text"/>
    <w:basedOn w:val="Normal"/>
    <w:link w:val="BalonMetniChar"/>
    <w:uiPriority w:val="99"/>
    <w:semiHidden/>
    <w:unhideWhenUsed/>
    <w:rsid w:val="00B7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34F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F7B63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F7B63"/>
    <w:rPr>
      <w:rFonts w:ascii="Calibri" w:eastAsia="Times New Roman" w:hAnsi="Calibri" w:cs="Arial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0420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0420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04206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DD0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0A23"/>
  </w:style>
  <w:style w:type="paragraph" w:styleId="Altbilgi">
    <w:name w:val="footer"/>
    <w:basedOn w:val="Normal"/>
    <w:link w:val="AltbilgiChar"/>
    <w:uiPriority w:val="99"/>
    <w:semiHidden/>
    <w:unhideWhenUsed/>
    <w:rsid w:val="00DD0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0A23"/>
  </w:style>
  <w:style w:type="character" w:customStyle="1" w:styleId="Balk1Char">
    <w:name w:val="Başlık 1 Char"/>
    <w:basedOn w:val="VarsaylanParagrafYazTipi"/>
    <w:link w:val="Balk1"/>
    <w:uiPriority w:val="9"/>
    <w:rsid w:val="00B8113E"/>
    <w:rPr>
      <w:rFonts w:ascii="Arial" w:eastAsia="Times New Roman" w:hAnsi="Arial" w:cs="Arial"/>
      <w:bCs/>
      <w:color w:val="CC0000"/>
      <w:kern w:val="32"/>
      <w:sz w:val="48"/>
      <w:szCs w:val="48"/>
    </w:rPr>
  </w:style>
  <w:style w:type="character" w:styleId="SonnotBavurusu">
    <w:name w:val="endnote reference"/>
    <w:basedOn w:val="VarsaylanParagrafYazTipi"/>
    <w:uiPriority w:val="99"/>
    <w:semiHidden/>
    <w:unhideWhenUsed/>
    <w:rsid w:val="00E66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5966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0EE7-96DB-48C9-85D9-F9DA6EE6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2017-02-22T07:26:00Z</cp:lastPrinted>
  <dcterms:created xsi:type="dcterms:W3CDTF">2017-02-20T09:12:00Z</dcterms:created>
  <dcterms:modified xsi:type="dcterms:W3CDTF">2017-02-22T07:31:00Z</dcterms:modified>
</cp:coreProperties>
</file>