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F9" w:rsidRPr="00BA7119" w:rsidRDefault="00003DF9" w:rsidP="002A148F">
      <w:pPr>
        <w:spacing w:after="120" w:line="23" w:lineRule="atLeast"/>
        <w:jc w:val="both"/>
        <w:rPr>
          <w:b/>
          <w:bCs/>
          <w:szCs w:val="24"/>
        </w:rPr>
      </w:pPr>
      <w:r w:rsidRPr="00BA7119">
        <w:rPr>
          <w:b/>
          <w:bCs/>
          <w:szCs w:val="24"/>
        </w:rPr>
        <w:t xml:space="preserve">TARİH: </w:t>
      </w:r>
      <w:r w:rsidR="00896E94" w:rsidRPr="00BA7119">
        <w:rPr>
          <w:b/>
          <w:bCs/>
          <w:szCs w:val="24"/>
        </w:rPr>
        <w:t xml:space="preserve"> </w:t>
      </w:r>
      <w:r w:rsidRPr="00BA7119">
        <w:rPr>
          <w:b/>
          <w:bCs/>
          <w:szCs w:val="24"/>
        </w:rPr>
        <w:t>07.04.2017</w:t>
      </w:r>
    </w:p>
    <w:p w:rsidR="00003DF9" w:rsidRPr="00BA7119" w:rsidRDefault="004D4E07" w:rsidP="002A148F">
      <w:pPr>
        <w:spacing w:after="120" w:line="23" w:lineRule="atLeast"/>
        <w:jc w:val="both"/>
        <w:rPr>
          <w:b/>
          <w:bCs/>
          <w:szCs w:val="24"/>
        </w:rPr>
      </w:pPr>
      <w:r w:rsidRPr="00BA7119">
        <w:rPr>
          <w:b/>
          <w:bCs/>
          <w:szCs w:val="24"/>
        </w:rPr>
        <w:t>KONU: MÜKEMMEL</w:t>
      </w:r>
      <w:r w:rsidR="00003DF9" w:rsidRPr="00BA7119">
        <w:rPr>
          <w:b/>
          <w:bCs/>
          <w:szCs w:val="24"/>
        </w:rPr>
        <w:t xml:space="preserve"> İNSAN </w:t>
      </w:r>
      <w:r w:rsidRPr="00BA7119">
        <w:rPr>
          <w:b/>
          <w:bCs/>
          <w:szCs w:val="24"/>
        </w:rPr>
        <w:t xml:space="preserve">MODELİ: </w:t>
      </w:r>
      <w:r w:rsidR="000A6EE1" w:rsidRPr="00BA7119">
        <w:rPr>
          <w:b/>
          <w:bCs/>
          <w:szCs w:val="24"/>
        </w:rPr>
        <w:t>HZ. MUHAMMED</w:t>
      </w:r>
    </w:p>
    <w:p w:rsidR="00003DF9" w:rsidRPr="00BA7119" w:rsidRDefault="00003DF9" w:rsidP="00BA7119">
      <w:pPr>
        <w:bidi/>
        <w:spacing w:after="120"/>
        <w:jc w:val="both"/>
        <w:rPr>
          <w:rFonts w:asciiTheme="minorBidi" w:hAnsiTheme="minorBidi"/>
          <w:b/>
          <w:szCs w:val="24"/>
        </w:rPr>
      </w:pPr>
      <w:r w:rsidRPr="00BA7119">
        <w:rPr>
          <w:rFonts w:asciiTheme="minorBidi" w:hAnsiTheme="minorBidi"/>
          <w:b/>
          <w:szCs w:val="24"/>
          <w:rtl/>
          <w:lang w:val="en-US"/>
        </w:rPr>
        <w:t xml:space="preserve">بِسْمِ اللهِ الرَّحْمنِ </w:t>
      </w:r>
      <w:r w:rsidR="00DA337D" w:rsidRPr="00BA7119">
        <w:rPr>
          <w:rFonts w:asciiTheme="minorBidi" w:hAnsiTheme="minorBidi"/>
          <w:b/>
          <w:szCs w:val="24"/>
          <w:rtl/>
          <w:lang w:val="en-US"/>
        </w:rPr>
        <w:t>الرَّحِيم</w:t>
      </w:r>
    </w:p>
    <w:p w:rsidR="00003DF9" w:rsidRPr="00BA7119" w:rsidRDefault="00003DF9" w:rsidP="00BA7119">
      <w:pPr>
        <w:bidi/>
        <w:adjustRightInd w:val="0"/>
        <w:spacing w:after="120"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val="en-US" w:eastAsia="tr-TR"/>
        </w:rPr>
      </w:pPr>
      <w:r w:rsidRPr="00BA7119">
        <w:rPr>
          <w:rFonts w:asciiTheme="minorBidi" w:eastAsia="Times New Roman" w:hAnsiTheme="minorBidi"/>
          <w:sz w:val="32"/>
          <w:szCs w:val="32"/>
          <w:rtl/>
          <w:lang w:val="en-US" w:eastAsia="tr-TR"/>
        </w:rPr>
        <w:t>لَقَدْ كَانَ لَكُمْ فِي رَسُولِ اللَّهِ أُسْوَةٌ</w:t>
      </w:r>
      <w:r w:rsidR="00DA337D" w:rsidRPr="00BA7119">
        <w:rPr>
          <w:rFonts w:asciiTheme="minorBidi" w:eastAsia="Times New Roman" w:hAnsiTheme="minorBidi"/>
          <w:sz w:val="32"/>
          <w:szCs w:val="32"/>
          <w:rtl/>
          <w:lang w:val="en-US" w:eastAsia="tr-TR"/>
        </w:rPr>
        <w:t xml:space="preserve"> حَسَنَةٌ لِّمَن كَانَ يَرْجُو اللَّهَ</w:t>
      </w:r>
      <w:r w:rsidR="00BA7119" w:rsidRPr="00BA7119">
        <w:rPr>
          <w:rFonts w:asciiTheme="minorBidi" w:eastAsia="Times New Roman" w:hAnsiTheme="minorBidi"/>
          <w:sz w:val="32"/>
          <w:szCs w:val="32"/>
          <w:lang w:val="en-US" w:eastAsia="tr-TR"/>
        </w:rPr>
        <w:t xml:space="preserve"> </w:t>
      </w:r>
      <w:r w:rsidRPr="00BA7119">
        <w:rPr>
          <w:rFonts w:asciiTheme="minorBidi" w:eastAsia="Times New Roman" w:hAnsiTheme="minorBidi"/>
          <w:sz w:val="32"/>
          <w:szCs w:val="32"/>
          <w:rtl/>
          <w:lang w:val="en-US" w:eastAsia="tr-TR"/>
        </w:rPr>
        <w:t>وَالْيَوْمَ الْآخِرَ وَذَكَرَ اللَّهَ كَثِيراً</w:t>
      </w:r>
    </w:p>
    <w:p w:rsidR="00003DF9" w:rsidRPr="00BA7119" w:rsidRDefault="00DA337D" w:rsidP="00BA7119">
      <w:pPr>
        <w:bidi/>
        <w:spacing w:after="120"/>
        <w:jc w:val="both"/>
        <w:rPr>
          <w:rFonts w:asciiTheme="minorBidi" w:hAnsiTheme="minorBidi"/>
          <w:szCs w:val="24"/>
        </w:rPr>
      </w:pPr>
      <w:r w:rsidRPr="00BA7119">
        <w:rPr>
          <w:rFonts w:asciiTheme="minorBidi" w:hAnsiTheme="minorBidi"/>
          <w:szCs w:val="24"/>
          <w:rtl/>
        </w:rPr>
        <w:t>قال رسول الله صلّ الله عليه وسلٌم</w:t>
      </w:r>
    </w:p>
    <w:p w:rsidR="00003DF9" w:rsidRPr="00BA7119" w:rsidRDefault="005C4762" w:rsidP="00BA7119">
      <w:pPr>
        <w:bidi/>
        <w:spacing w:after="120"/>
        <w:jc w:val="both"/>
        <w:rPr>
          <w:sz w:val="32"/>
          <w:szCs w:val="32"/>
        </w:rPr>
      </w:pPr>
      <w:r w:rsidRPr="00BA7119">
        <w:rPr>
          <w:rFonts w:asciiTheme="minorBidi" w:hAnsiTheme="minorBidi"/>
          <w:color w:val="141414"/>
          <w:sz w:val="32"/>
          <w:szCs w:val="32"/>
          <w:shd w:val="clear" w:color="auto" w:fill="FCFCFF"/>
          <w:rtl/>
        </w:rPr>
        <w:t>إِنَّمَا بُعِثْتُ أُتَمِّمَ صَالِحَ اْلأَخْلاَقِ</w:t>
      </w:r>
    </w:p>
    <w:p w:rsidR="00E07A1C" w:rsidRPr="00BA7119" w:rsidRDefault="00E07A1C" w:rsidP="00BA7119">
      <w:pPr>
        <w:spacing w:after="120" w:line="240" w:lineRule="auto"/>
        <w:ind w:firstLine="708"/>
        <w:jc w:val="both"/>
        <w:rPr>
          <w:b/>
          <w:bCs/>
          <w:szCs w:val="24"/>
        </w:rPr>
      </w:pPr>
      <w:r w:rsidRPr="00BA7119">
        <w:rPr>
          <w:b/>
          <w:bCs/>
          <w:szCs w:val="24"/>
        </w:rPr>
        <w:t xml:space="preserve">Muhterem </w:t>
      </w:r>
      <w:proofErr w:type="spellStart"/>
      <w:r w:rsidRPr="00BA7119">
        <w:rPr>
          <w:b/>
          <w:bCs/>
          <w:szCs w:val="24"/>
        </w:rPr>
        <w:t>Mü’minler</w:t>
      </w:r>
      <w:proofErr w:type="spellEnd"/>
      <w:r w:rsidRPr="00BA7119">
        <w:rPr>
          <w:b/>
          <w:bCs/>
          <w:szCs w:val="24"/>
        </w:rPr>
        <w:t>!</w:t>
      </w:r>
    </w:p>
    <w:p w:rsidR="005F6976" w:rsidRPr="00BA7119" w:rsidRDefault="005C4762" w:rsidP="00BA7119">
      <w:pPr>
        <w:spacing w:after="120" w:line="240" w:lineRule="auto"/>
        <w:jc w:val="both"/>
        <w:rPr>
          <w:szCs w:val="24"/>
        </w:rPr>
      </w:pPr>
      <w:r w:rsidRPr="00BA7119">
        <w:rPr>
          <w:szCs w:val="24"/>
        </w:rPr>
        <w:tab/>
      </w:r>
      <w:r w:rsidR="00531FFD" w:rsidRPr="00BA7119">
        <w:rPr>
          <w:szCs w:val="24"/>
        </w:rPr>
        <w:t xml:space="preserve"> Yüce Allah i</w:t>
      </w:r>
      <w:r w:rsidRPr="00BA7119">
        <w:rPr>
          <w:szCs w:val="24"/>
        </w:rPr>
        <w:t xml:space="preserve">nsanı </w:t>
      </w:r>
      <w:r w:rsidR="00827C75" w:rsidRPr="00BA7119">
        <w:rPr>
          <w:szCs w:val="24"/>
        </w:rPr>
        <w:t>mahlûkatın</w:t>
      </w:r>
      <w:r w:rsidRPr="00BA7119">
        <w:rPr>
          <w:szCs w:val="24"/>
        </w:rPr>
        <w:t xml:space="preserve"> </w:t>
      </w:r>
      <w:r w:rsidR="00531FFD" w:rsidRPr="00BA7119">
        <w:rPr>
          <w:szCs w:val="24"/>
        </w:rPr>
        <w:t>en mükemmeli olarak yaratıp</w:t>
      </w:r>
      <w:r w:rsidR="00896E94" w:rsidRPr="00BA7119">
        <w:rPr>
          <w:szCs w:val="24"/>
        </w:rPr>
        <w:t>,</w:t>
      </w:r>
      <w:r w:rsidR="00531FFD" w:rsidRPr="00BA7119">
        <w:rPr>
          <w:szCs w:val="24"/>
        </w:rPr>
        <w:t xml:space="preserve"> sayısız nimetlerle donatmış ve</w:t>
      </w:r>
      <w:r w:rsidR="00896E94" w:rsidRPr="00BA7119">
        <w:rPr>
          <w:szCs w:val="24"/>
        </w:rPr>
        <w:t xml:space="preserve"> onu</w:t>
      </w:r>
      <w:r w:rsidR="00531FFD" w:rsidRPr="00BA7119">
        <w:rPr>
          <w:szCs w:val="24"/>
        </w:rPr>
        <w:t xml:space="preserve"> emrine muhatap kılmıştır.</w:t>
      </w:r>
      <w:r w:rsidR="0015211A" w:rsidRPr="00BA7119">
        <w:rPr>
          <w:szCs w:val="24"/>
        </w:rPr>
        <w:t xml:space="preserve"> </w:t>
      </w:r>
      <w:r w:rsidR="005F6976" w:rsidRPr="00BA7119">
        <w:rPr>
          <w:szCs w:val="24"/>
        </w:rPr>
        <w:t>O, e</w:t>
      </w:r>
      <w:r w:rsidR="0015211A" w:rsidRPr="00BA7119">
        <w:rPr>
          <w:szCs w:val="24"/>
        </w:rPr>
        <w:t xml:space="preserve">mir ve yasaklarını peygamberlerinin örnek ve önderliğinde kullarına bildirmiştir. </w:t>
      </w:r>
      <w:r w:rsidR="005F3913" w:rsidRPr="00BA7119">
        <w:rPr>
          <w:szCs w:val="24"/>
        </w:rPr>
        <w:t xml:space="preserve">Şüphesiz ki </w:t>
      </w:r>
      <w:r w:rsidR="005F6976" w:rsidRPr="00BA7119">
        <w:rPr>
          <w:szCs w:val="24"/>
        </w:rPr>
        <w:t xml:space="preserve">peygamberlerin gönderiliş gayelerinden birisi de insanlığa örnek </w:t>
      </w:r>
      <w:r w:rsidR="00827C75" w:rsidRPr="00BA7119">
        <w:rPr>
          <w:szCs w:val="24"/>
        </w:rPr>
        <w:t>olmalarıdır.</w:t>
      </w:r>
    </w:p>
    <w:p w:rsidR="0015211A" w:rsidRPr="00BA7119" w:rsidRDefault="0015211A" w:rsidP="00BA7119">
      <w:pPr>
        <w:spacing w:after="120" w:line="240" w:lineRule="auto"/>
        <w:jc w:val="both"/>
        <w:rPr>
          <w:szCs w:val="24"/>
        </w:rPr>
      </w:pPr>
      <w:r w:rsidRPr="00BA7119">
        <w:rPr>
          <w:szCs w:val="24"/>
        </w:rPr>
        <w:tab/>
      </w:r>
      <w:r w:rsidR="00916A6F" w:rsidRPr="00BA7119">
        <w:rPr>
          <w:szCs w:val="24"/>
        </w:rPr>
        <w:t>Rabbimiz Peygamber Efendimizi de bize en güzel örnek olarak göndermiş</w:t>
      </w:r>
      <w:r w:rsidR="00827C75" w:rsidRPr="00BA7119">
        <w:rPr>
          <w:szCs w:val="24"/>
        </w:rPr>
        <w:t>tir.</w:t>
      </w:r>
      <w:r w:rsidR="00916A6F" w:rsidRPr="00BA7119">
        <w:rPr>
          <w:szCs w:val="24"/>
        </w:rPr>
        <w:t xml:space="preserve"> </w:t>
      </w:r>
      <w:r w:rsidR="0098321E" w:rsidRPr="00BA7119">
        <w:rPr>
          <w:szCs w:val="24"/>
        </w:rPr>
        <w:t xml:space="preserve"> Onu </w:t>
      </w:r>
      <w:r w:rsidR="00916A6F" w:rsidRPr="00BA7119">
        <w:rPr>
          <w:szCs w:val="24"/>
        </w:rPr>
        <w:t xml:space="preserve">örnek almamızı bizden isteyerek şöyle buyurmuştur: </w:t>
      </w:r>
      <w:r w:rsidR="00916A6F" w:rsidRPr="00BA7119">
        <w:rPr>
          <w:b/>
          <w:bCs/>
          <w:szCs w:val="24"/>
        </w:rPr>
        <w:t>“</w:t>
      </w:r>
      <w:proofErr w:type="spellStart"/>
      <w:r w:rsidR="00916A6F" w:rsidRPr="00BA7119">
        <w:rPr>
          <w:b/>
          <w:bCs/>
          <w:szCs w:val="24"/>
        </w:rPr>
        <w:t>Andolsun</w:t>
      </w:r>
      <w:proofErr w:type="spellEnd"/>
      <w:r w:rsidR="00916A6F" w:rsidRPr="00BA7119">
        <w:rPr>
          <w:b/>
          <w:bCs/>
          <w:szCs w:val="24"/>
        </w:rPr>
        <w:t xml:space="preserve"> ki, </w:t>
      </w:r>
      <w:proofErr w:type="spellStart"/>
      <w:r w:rsidR="00916A6F" w:rsidRPr="00BA7119">
        <w:rPr>
          <w:b/>
          <w:bCs/>
          <w:szCs w:val="24"/>
        </w:rPr>
        <w:t>Resulullah</w:t>
      </w:r>
      <w:proofErr w:type="spellEnd"/>
      <w:r w:rsidR="00916A6F" w:rsidRPr="00BA7119">
        <w:rPr>
          <w:b/>
          <w:bCs/>
          <w:szCs w:val="24"/>
        </w:rPr>
        <w:t>, sizin için, Allah'a ve ahiret gününe kavuşmayı umanlar ve Allah'ı çok zikredenler için güzel bir örnektir</w:t>
      </w:r>
      <w:r w:rsidR="00041880" w:rsidRPr="00BA7119">
        <w:rPr>
          <w:b/>
          <w:bCs/>
          <w:szCs w:val="24"/>
        </w:rPr>
        <w:t>.</w:t>
      </w:r>
      <w:r w:rsidR="00916A6F" w:rsidRPr="00BA7119">
        <w:rPr>
          <w:b/>
          <w:bCs/>
          <w:szCs w:val="24"/>
        </w:rPr>
        <w:t>”</w:t>
      </w:r>
      <w:r w:rsidR="00916A6F" w:rsidRPr="00BA7119">
        <w:rPr>
          <w:rStyle w:val="SonnotBavurusu"/>
          <w:b/>
          <w:bCs/>
          <w:szCs w:val="24"/>
        </w:rPr>
        <w:endnoteReference w:id="1"/>
      </w:r>
      <w:r w:rsidR="00041880" w:rsidRPr="00BA7119">
        <w:rPr>
          <w:szCs w:val="24"/>
        </w:rPr>
        <w:t xml:space="preserve"> </w:t>
      </w:r>
      <w:r w:rsidR="001B780F" w:rsidRPr="00BA7119">
        <w:rPr>
          <w:szCs w:val="24"/>
        </w:rPr>
        <w:t>Onun içindir ki</w:t>
      </w:r>
      <w:r w:rsidR="00445591" w:rsidRPr="00BA7119">
        <w:rPr>
          <w:szCs w:val="24"/>
        </w:rPr>
        <w:t>;</w:t>
      </w:r>
      <w:r w:rsidR="001B780F" w:rsidRPr="00BA7119">
        <w:rPr>
          <w:szCs w:val="24"/>
        </w:rPr>
        <w:t xml:space="preserve"> </w:t>
      </w:r>
      <w:r w:rsidR="00041880" w:rsidRPr="00BA7119">
        <w:rPr>
          <w:szCs w:val="24"/>
        </w:rPr>
        <w:t>Peygamberimizin hayatı bütün yönleriyle araştırılmış</w:t>
      </w:r>
      <w:r w:rsidR="00445591" w:rsidRPr="00BA7119">
        <w:rPr>
          <w:szCs w:val="24"/>
        </w:rPr>
        <w:t>tır.</w:t>
      </w:r>
      <w:r w:rsidR="00041880" w:rsidRPr="00BA7119">
        <w:rPr>
          <w:szCs w:val="24"/>
        </w:rPr>
        <w:t xml:space="preserve"> </w:t>
      </w:r>
      <w:r w:rsidR="00445591" w:rsidRPr="00BA7119">
        <w:rPr>
          <w:szCs w:val="24"/>
        </w:rPr>
        <w:t>Ümmetine</w:t>
      </w:r>
      <w:r w:rsidR="00041880" w:rsidRPr="00BA7119">
        <w:rPr>
          <w:szCs w:val="24"/>
        </w:rPr>
        <w:t xml:space="preserve"> model olması açısından</w:t>
      </w:r>
      <w:r w:rsidR="00445591" w:rsidRPr="00BA7119">
        <w:rPr>
          <w:szCs w:val="24"/>
        </w:rPr>
        <w:t xml:space="preserve"> özel hayatı dâhil</w:t>
      </w:r>
      <w:r w:rsidR="002A148F" w:rsidRPr="00BA7119">
        <w:rPr>
          <w:szCs w:val="24"/>
        </w:rPr>
        <w:t>,</w:t>
      </w:r>
      <w:r w:rsidR="00041880" w:rsidRPr="00BA7119">
        <w:rPr>
          <w:szCs w:val="24"/>
        </w:rPr>
        <w:t xml:space="preserve"> hayatının hiçbir safhası gizli ve kapalı kalmamıştır. </w:t>
      </w:r>
    </w:p>
    <w:p w:rsidR="00CE41BD" w:rsidRPr="00BA7119" w:rsidRDefault="00CE41BD" w:rsidP="00BA7119">
      <w:pPr>
        <w:spacing w:after="120" w:line="240" w:lineRule="auto"/>
        <w:jc w:val="both"/>
        <w:rPr>
          <w:b/>
          <w:bCs/>
          <w:szCs w:val="24"/>
        </w:rPr>
      </w:pPr>
      <w:r w:rsidRPr="00BA7119">
        <w:rPr>
          <w:szCs w:val="24"/>
        </w:rPr>
        <w:tab/>
      </w:r>
      <w:r w:rsidR="00C47D25" w:rsidRPr="00BA7119">
        <w:rPr>
          <w:b/>
          <w:bCs/>
          <w:szCs w:val="24"/>
        </w:rPr>
        <w:t>Değerli Müslümanlar!</w:t>
      </w:r>
    </w:p>
    <w:p w:rsidR="00DD19BE" w:rsidRPr="00BA7119" w:rsidRDefault="00CE41BD" w:rsidP="00BA7119">
      <w:pPr>
        <w:spacing w:after="120" w:line="240" w:lineRule="auto"/>
        <w:ind w:firstLine="708"/>
        <w:jc w:val="both"/>
        <w:rPr>
          <w:szCs w:val="24"/>
        </w:rPr>
      </w:pPr>
      <w:r w:rsidRPr="00BA7119">
        <w:rPr>
          <w:szCs w:val="24"/>
        </w:rPr>
        <w:t xml:space="preserve">Daha çocukluk döneminden itibaren Peygamberimizin hayatında görülen dürüstlük ve temiz yaşayış dikkatleri çekmiş, gençlik döneminin ilk yıllarından itibaren kendisine </w:t>
      </w:r>
      <w:r w:rsidRPr="00BA7119">
        <w:rPr>
          <w:b/>
          <w:bCs/>
          <w:szCs w:val="24"/>
        </w:rPr>
        <w:t>“</w:t>
      </w:r>
      <w:proofErr w:type="spellStart"/>
      <w:r w:rsidRPr="00BA7119">
        <w:rPr>
          <w:b/>
          <w:bCs/>
          <w:szCs w:val="24"/>
        </w:rPr>
        <w:t>Muhammedü’l</w:t>
      </w:r>
      <w:proofErr w:type="spellEnd"/>
      <w:r w:rsidRPr="00BA7119">
        <w:rPr>
          <w:b/>
          <w:bCs/>
          <w:szCs w:val="24"/>
        </w:rPr>
        <w:t>- Emin”</w:t>
      </w:r>
      <w:r w:rsidRPr="00BA7119">
        <w:rPr>
          <w:szCs w:val="24"/>
        </w:rPr>
        <w:t xml:space="preserve"> denilmiştir. </w:t>
      </w:r>
      <w:r w:rsidRPr="00BA7119">
        <w:rPr>
          <w:b/>
          <w:bCs/>
          <w:szCs w:val="24"/>
        </w:rPr>
        <w:t>“</w:t>
      </w:r>
      <w:proofErr w:type="spellStart"/>
      <w:r w:rsidRPr="00BA7119">
        <w:rPr>
          <w:b/>
          <w:bCs/>
          <w:szCs w:val="24"/>
        </w:rPr>
        <w:t>Hılfu’l-Füdul</w:t>
      </w:r>
      <w:proofErr w:type="spellEnd"/>
      <w:r w:rsidRPr="00BA7119">
        <w:rPr>
          <w:b/>
          <w:bCs/>
          <w:szCs w:val="24"/>
        </w:rPr>
        <w:t xml:space="preserve">” </w:t>
      </w:r>
      <w:r w:rsidRPr="00BA7119">
        <w:rPr>
          <w:szCs w:val="24"/>
        </w:rPr>
        <w:t>adıyla anılan ve amacı mazlumlara yardım olan derneğe katılmış ve bu dernekte aktif rol almıştır.</w:t>
      </w:r>
      <w:r w:rsidR="005F3913" w:rsidRPr="00BA7119">
        <w:rPr>
          <w:rStyle w:val="SonnotBavurusu"/>
          <w:szCs w:val="24"/>
        </w:rPr>
        <w:endnoteReference w:id="2"/>
      </w:r>
      <w:r w:rsidRPr="00BA7119">
        <w:rPr>
          <w:szCs w:val="24"/>
        </w:rPr>
        <w:t xml:space="preserve"> </w:t>
      </w:r>
      <w:r w:rsidR="00725118" w:rsidRPr="00BA7119">
        <w:rPr>
          <w:szCs w:val="24"/>
        </w:rPr>
        <w:t xml:space="preserve"> </w:t>
      </w:r>
      <w:r w:rsidR="0069445C" w:rsidRPr="00BA7119">
        <w:rPr>
          <w:szCs w:val="24"/>
        </w:rPr>
        <w:t xml:space="preserve"> O her yönüyle mükemmel bir kişiliğe sahipti. </w:t>
      </w:r>
    </w:p>
    <w:p w:rsidR="00BA7119" w:rsidRPr="00BA7119" w:rsidRDefault="0069445C" w:rsidP="00BA7119">
      <w:pPr>
        <w:spacing w:after="120" w:line="240" w:lineRule="auto"/>
        <w:ind w:firstLine="708"/>
        <w:jc w:val="both"/>
        <w:rPr>
          <w:b/>
          <w:bCs/>
          <w:szCs w:val="24"/>
        </w:rPr>
      </w:pPr>
      <w:r w:rsidRPr="00BA7119">
        <w:rPr>
          <w:szCs w:val="24"/>
        </w:rPr>
        <w:t>Sevgili Peygamberimiz</w:t>
      </w:r>
      <w:r w:rsidR="009C0383" w:rsidRPr="00BA7119">
        <w:rPr>
          <w:szCs w:val="24"/>
        </w:rPr>
        <w:t>,</w:t>
      </w:r>
      <w:r w:rsidRPr="00BA7119">
        <w:rPr>
          <w:szCs w:val="24"/>
        </w:rPr>
        <w:t xml:space="preserve"> hayatın </w:t>
      </w:r>
      <w:r w:rsidR="00A95798" w:rsidRPr="00BA7119">
        <w:rPr>
          <w:szCs w:val="24"/>
        </w:rPr>
        <w:t>her</w:t>
      </w:r>
      <w:r w:rsidRPr="00BA7119">
        <w:rPr>
          <w:szCs w:val="24"/>
        </w:rPr>
        <w:t xml:space="preserve"> </w:t>
      </w:r>
      <w:r w:rsidR="00A95798" w:rsidRPr="00BA7119">
        <w:rPr>
          <w:szCs w:val="24"/>
        </w:rPr>
        <w:t>alanında olduğu</w:t>
      </w:r>
      <w:r w:rsidRPr="00BA7119">
        <w:rPr>
          <w:szCs w:val="24"/>
        </w:rPr>
        <w:t xml:space="preserve"> gibi ahlak konusunda da insanlığa en güzel örnektir. </w:t>
      </w:r>
      <w:r w:rsidR="00A95798" w:rsidRPr="00BA7119">
        <w:rPr>
          <w:szCs w:val="24"/>
        </w:rPr>
        <w:t xml:space="preserve">Bütün kötü huy ve davranışlardan şiddetle kaçınmış; ahlakın en kemal noktasına ulaşmıştır. </w:t>
      </w:r>
      <w:proofErr w:type="spellStart"/>
      <w:r w:rsidR="00A95798" w:rsidRPr="00BA7119">
        <w:rPr>
          <w:szCs w:val="24"/>
        </w:rPr>
        <w:t>Allah’u</w:t>
      </w:r>
      <w:proofErr w:type="spellEnd"/>
      <w:r w:rsidR="00A95798" w:rsidRPr="00BA7119">
        <w:rPr>
          <w:szCs w:val="24"/>
        </w:rPr>
        <w:t xml:space="preserve"> Teâlâ, </w:t>
      </w:r>
      <w:r w:rsidR="00A95798" w:rsidRPr="00BA7119">
        <w:rPr>
          <w:b/>
          <w:bCs/>
          <w:szCs w:val="24"/>
        </w:rPr>
        <w:t>“</w:t>
      </w:r>
      <w:r w:rsidR="00555C12" w:rsidRPr="00BA7119">
        <w:rPr>
          <w:b/>
          <w:bCs/>
          <w:szCs w:val="24"/>
        </w:rPr>
        <w:t>Şüphesiz</w:t>
      </w:r>
      <w:r w:rsidR="00A95798" w:rsidRPr="00BA7119">
        <w:rPr>
          <w:b/>
          <w:bCs/>
          <w:szCs w:val="24"/>
        </w:rPr>
        <w:t xml:space="preserve"> sen yüce bir ahlak üzeresin”</w:t>
      </w:r>
      <w:r w:rsidR="00A95798" w:rsidRPr="00BA7119">
        <w:rPr>
          <w:rStyle w:val="SonnotBavurusu"/>
          <w:b/>
          <w:bCs/>
          <w:szCs w:val="24"/>
        </w:rPr>
        <w:endnoteReference w:id="3"/>
      </w:r>
      <w:r w:rsidR="00A95798" w:rsidRPr="00BA7119">
        <w:rPr>
          <w:szCs w:val="24"/>
        </w:rPr>
        <w:t xml:space="preserve"> buyurarak onun ahlakını övmüştür.</w:t>
      </w:r>
      <w:r w:rsidR="00555C12" w:rsidRPr="00BA7119">
        <w:rPr>
          <w:szCs w:val="24"/>
        </w:rPr>
        <w:t xml:space="preserve"> Hz. </w:t>
      </w:r>
      <w:proofErr w:type="spellStart"/>
      <w:r w:rsidR="00555C12" w:rsidRPr="00BA7119">
        <w:rPr>
          <w:szCs w:val="24"/>
        </w:rPr>
        <w:t>Aişe</w:t>
      </w:r>
      <w:proofErr w:type="spellEnd"/>
      <w:r w:rsidR="00555C12" w:rsidRPr="00BA7119">
        <w:rPr>
          <w:szCs w:val="24"/>
        </w:rPr>
        <w:t xml:space="preserve"> annemize Peygamberimizin ahlakından sorulduğunda O’nun ahlakının Kur’an ahlakı olduğunu bildirmiştir.</w:t>
      </w:r>
      <w:r w:rsidR="00555C12" w:rsidRPr="00BA7119">
        <w:rPr>
          <w:rStyle w:val="SonnotBavurusu"/>
          <w:szCs w:val="24"/>
        </w:rPr>
        <w:endnoteReference w:id="4"/>
      </w:r>
      <w:r w:rsidR="00555C12" w:rsidRPr="00BA7119">
        <w:rPr>
          <w:szCs w:val="24"/>
        </w:rPr>
        <w:t xml:space="preserve"> Kendisi de </w:t>
      </w:r>
      <w:r w:rsidR="00555C12" w:rsidRPr="00BA7119">
        <w:rPr>
          <w:b/>
          <w:bCs/>
          <w:szCs w:val="24"/>
        </w:rPr>
        <w:t>“Ben ancak güzel ahlakı tamamlamak üzere gönderildim”</w:t>
      </w:r>
      <w:r w:rsidR="00865E9F" w:rsidRPr="00BA7119">
        <w:rPr>
          <w:rStyle w:val="SonnotBavurusu"/>
          <w:b/>
          <w:bCs/>
          <w:szCs w:val="24"/>
        </w:rPr>
        <w:endnoteReference w:id="5"/>
      </w:r>
      <w:r w:rsidR="00865E9F" w:rsidRPr="00BA7119">
        <w:rPr>
          <w:szCs w:val="24"/>
        </w:rPr>
        <w:t xml:space="preserve"> diye</w:t>
      </w:r>
      <w:r w:rsidR="00555C12" w:rsidRPr="00BA7119">
        <w:rPr>
          <w:szCs w:val="24"/>
        </w:rPr>
        <w:t xml:space="preserve"> buyurmuştur.</w:t>
      </w:r>
    </w:p>
    <w:p w:rsidR="00865E9F" w:rsidRPr="00BA7119" w:rsidRDefault="00865E9F" w:rsidP="00BA7119">
      <w:pPr>
        <w:spacing w:after="120" w:line="240" w:lineRule="auto"/>
        <w:ind w:firstLine="708"/>
        <w:jc w:val="both"/>
        <w:rPr>
          <w:b/>
          <w:bCs/>
          <w:szCs w:val="24"/>
        </w:rPr>
      </w:pPr>
      <w:r w:rsidRPr="00BA7119">
        <w:rPr>
          <w:b/>
          <w:bCs/>
          <w:szCs w:val="24"/>
        </w:rPr>
        <w:lastRenderedPageBreak/>
        <w:t xml:space="preserve">Aziz </w:t>
      </w:r>
      <w:proofErr w:type="spellStart"/>
      <w:r w:rsidRPr="00BA7119">
        <w:rPr>
          <w:b/>
          <w:bCs/>
          <w:szCs w:val="24"/>
        </w:rPr>
        <w:t>Mü’minler</w:t>
      </w:r>
      <w:proofErr w:type="spellEnd"/>
      <w:r w:rsidRPr="00BA7119">
        <w:rPr>
          <w:b/>
          <w:bCs/>
          <w:szCs w:val="24"/>
        </w:rPr>
        <w:t>!</w:t>
      </w:r>
    </w:p>
    <w:p w:rsidR="005C4762" w:rsidRPr="00BA7119" w:rsidRDefault="004F11DF" w:rsidP="00BA7119">
      <w:pPr>
        <w:spacing w:after="120" w:line="240" w:lineRule="auto"/>
        <w:ind w:firstLine="708"/>
        <w:jc w:val="both"/>
        <w:rPr>
          <w:b/>
          <w:bCs/>
          <w:szCs w:val="24"/>
        </w:rPr>
      </w:pPr>
      <w:r w:rsidRPr="00BA7119">
        <w:rPr>
          <w:szCs w:val="24"/>
        </w:rPr>
        <w:t>Kulluğun en güzel örneğini “Şükreden bir kul”</w:t>
      </w:r>
      <w:r w:rsidR="00725118" w:rsidRPr="00BA7119">
        <w:rPr>
          <w:rStyle w:val="SonnotBavurusu"/>
          <w:szCs w:val="24"/>
        </w:rPr>
        <w:endnoteReference w:id="6"/>
      </w:r>
      <w:r w:rsidRPr="00BA7119">
        <w:rPr>
          <w:szCs w:val="24"/>
        </w:rPr>
        <w:t xml:space="preserve"> olarak</w:t>
      </w:r>
      <w:r w:rsidR="00865E9F" w:rsidRPr="00BA7119">
        <w:rPr>
          <w:szCs w:val="24"/>
        </w:rPr>
        <w:t xml:space="preserve"> onun</w:t>
      </w:r>
      <w:r w:rsidRPr="00BA7119">
        <w:rPr>
          <w:szCs w:val="24"/>
        </w:rPr>
        <w:t xml:space="preserve"> ibadet hayatında görüyoruz. Nitekim</w:t>
      </w:r>
      <w:r w:rsidR="009C0383" w:rsidRPr="00BA7119">
        <w:rPr>
          <w:szCs w:val="24"/>
        </w:rPr>
        <w:t xml:space="preserve"> Hz. </w:t>
      </w:r>
      <w:proofErr w:type="spellStart"/>
      <w:r w:rsidR="009C0383" w:rsidRPr="00BA7119">
        <w:rPr>
          <w:szCs w:val="24"/>
        </w:rPr>
        <w:t>Aişe</w:t>
      </w:r>
      <w:proofErr w:type="spellEnd"/>
      <w:r w:rsidR="009C0383" w:rsidRPr="00BA7119">
        <w:rPr>
          <w:szCs w:val="24"/>
        </w:rPr>
        <w:t xml:space="preserve"> validemiz şöyle diyor</w:t>
      </w:r>
      <w:r w:rsidRPr="00BA7119">
        <w:rPr>
          <w:szCs w:val="24"/>
        </w:rPr>
        <w:t xml:space="preserve">: </w:t>
      </w:r>
      <w:r w:rsidRPr="00BA7119">
        <w:rPr>
          <w:b/>
          <w:bCs/>
          <w:szCs w:val="24"/>
        </w:rPr>
        <w:t>“</w:t>
      </w:r>
      <w:proofErr w:type="spellStart"/>
      <w:r w:rsidRPr="00BA7119">
        <w:rPr>
          <w:b/>
          <w:bCs/>
          <w:szCs w:val="24"/>
        </w:rPr>
        <w:t>Res</w:t>
      </w:r>
      <w:r w:rsidR="00BA7119" w:rsidRPr="00BA7119">
        <w:rPr>
          <w:b/>
          <w:bCs/>
          <w:szCs w:val="24"/>
        </w:rPr>
        <w:t>û</w:t>
      </w:r>
      <w:r w:rsidRPr="00BA7119">
        <w:rPr>
          <w:b/>
          <w:bCs/>
          <w:szCs w:val="24"/>
        </w:rPr>
        <w:t>l</w:t>
      </w:r>
      <w:proofErr w:type="spellEnd"/>
      <w:r w:rsidRPr="00BA7119">
        <w:rPr>
          <w:b/>
          <w:bCs/>
          <w:szCs w:val="24"/>
        </w:rPr>
        <w:t xml:space="preserve">-i Ekrem, hayatının her </w:t>
      </w:r>
      <w:r w:rsidR="00725118" w:rsidRPr="00BA7119">
        <w:rPr>
          <w:b/>
          <w:bCs/>
          <w:szCs w:val="24"/>
        </w:rPr>
        <w:t xml:space="preserve">anında </w:t>
      </w:r>
      <w:proofErr w:type="spellStart"/>
      <w:r w:rsidR="00725118" w:rsidRPr="00BA7119">
        <w:rPr>
          <w:b/>
          <w:bCs/>
          <w:szCs w:val="24"/>
        </w:rPr>
        <w:t>Cenab</w:t>
      </w:r>
      <w:proofErr w:type="spellEnd"/>
      <w:r w:rsidRPr="00BA7119">
        <w:rPr>
          <w:b/>
          <w:bCs/>
          <w:szCs w:val="24"/>
        </w:rPr>
        <w:t xml:space="preserve">-ı Hakk’ı </w:t>
      </w:r>
      <w:r w:rsidR="00725118" w:rsidRPr="00BA7119">
        <w:rPr>
          <w:b/>
          <w:bCs/>
          <w:szCs w:val="24"/>
        </w:rPr>
        <w:t>sürekli olarak zikredip anmıştır.”</w:t>
      </w:r>
      <w:r w:rsidR="00725118" w:rsidRPr="00BA7119">
        <w:rPr>
          <w:rStyle w:val="SonnotBavurusu"/>
          <w:b/>
          <w:bCs/>
          <w:szCs w:val="24"/>
        </w:rPr>
        <w:endnoteReference w:id="7"/>
      </w:r>
      <w:r w:rsidR="0074599D" w:rsidRPr="00BA7119">
        <w:rPr>
          <w:b/>
          <w:bCs/>
          <w:szCs w:val="24"/>
        </w:rPr>
        <w:t xml:space="preserve"> </w:t>
      </w:r>
    </w:p>
    <w:p w:rsidR="0074599D" w:rsidRPr="00BA7119" w:rsidRDefault="0074599D" w:rsidP="00BA7119">
      <w:pPr>
        <w:spacing w:after="120" w:line="240" w:lineRule="auto"/>
        <w:ind w:firstLine="708"/>
        <w:jc w:val="both"/>
        <w:rPr>
          <w:szCs w:val="24"/>
        </w:rPr>
      </w:pPr>
      <w:r w:rsidRPr="00BA7119">
        <w:rPr>
          <w:szCs w:val="24"/>
        </w:rPr>
        <w:t xml:space="preserve">İdeal bir aile reisi modeli </w:t>
      </w:r>
      <w:r w:rsidR="00C231F1" w:rsidRPr="00BA7119">
        <w:rPr>
          <w:szCs w:val="24"/>
        </w:rPr>
        <w:t xml:space="preserve">olan </w:t>
      </w:r>
      <w:r w:rsidRPr="00BA7119">
        <w:rPr>
          <w:szCs w:val="24"/>
        </w:rPr>
        <w:t xml:space="preserve">Efendimiz </w:t>
      </w:r>
      <w:r w:rsidR="00C231F1" w:rsidRPr="00BA7119">
        <w:rPr>
          <w:szCs w:val="24"/>
        </w:rPr>
        <w:t xml:space="preserve">bu konuda da bizlere </w:t>
      </w:r>
      <w:r w:rsidRPr="00BA7119">
        <w:rPr>
          <w:szCs w:val="24"/>
        </w:rPr>
        <w:t xml:space="preserve">örnek </w:t>
      </w:r>
      <w:r w:rsidR="00C231F1" w:rsidRPr="00BA7119">
        <w:rPr>
          <w:szCs w:val="24"/>
        </w:rPr>
        <w:t>olmuştur</w:t>
      </w:r>
      <w:r w:rsidRPr="00BA7119">
        <w:rPr>
          <w:szCs w:val="24"/>
        </w:rPr>
        <w:t>. Bir eş ve babanın ailesine olan ilgisinin en önemli göstergesi, onlarla birlikte vakit geçirmesidir. Peyga</w:t>
      </w:r>
      <w:r w:rsidR="009C0383" w:rsidRPr="00BA7119">
        <w:rPr>
          <w:szCs w:val="24"/>
        </w:rPr>
        <w:t>mber Efendimiz, buna itina eder;</w:t>
      </w:r>
      <w:r w:rsidRPr="00BA7119">
        <w:rPr>
          <w:szCs w:val="24"/>
        </w:rPr>
        <w:t xml:space="preserve"> ne ibadeti, ne arkadaşlarıyla geçirdiği vakit ne de dünya meşguliyeti buna mani olmazdı. O, ailesi ile birlikte olduğunda, onlarla sohbet eder, hal ve hatırlarını sorar, şakalaşır ve eğitmeye çalışırdı.</w:t>
      </w:r>
      <w:r w:rsidR="00C231F1" w:rsidRPr="00BA7119">
        <w:rPr>
          <w:szCs w:val="24"/>
        </w:rPr>
        <w:t xml:space="preserve"> Başta Hz. </w:t>
      </w:r>
      <w:proofErr w:type="spellStart"/>
      <w:r w:rsidR="00C231F1" w:rsidRPr="00BA7119">
        <w:rPr>
          <w:szCs w:val="24"/>
        </w:rPr>
        <w:t>Âişe</w:t>
      </w:r>
      <w:proofErr w:type="spellEnd"/>
      <w:r w:rsidR="00C231F1" w:rsidRPr="00BA7119">
        <w:rPr>
          <w:szCs w:val="24"/>
        </w:rPr>
        <w:t xml:space="preserve"> annemiz olmak üzere hanımları, Peygamberimizin evde çok sakin, halim ve mütevazı olduğunu</w:t>
      </w:r>
      <w:r w:rsidR="009C0470" w:rsidRPr="00BA7119">
        <w:rPr>
          <w:szCs w:val="24"/>
        </w:rPr>
        <w:t xml:space="preserve"> söyleyip</w:t>
      </w:r>
      <w:r w:rsidR="00C231F1" w:rsidRPr="00BA7119">
        <w:rPr>
          <w:szCs w:val="24"/>
        </w:rPr>
        <w:t>, onu her yönüyle mükemmel bir aile reisi, merhametli bir koca, şef</w:t>
      </w:r>
      <w:r w:rsidR="00CC2771" w:rsidRPr="00BA7119">
        <w:rPr>
          <w:szCs w:val="24"/>
        </w:rPr>
        <w:t>katli bir baba olarak anlatmışlardır</w:t>
      </w:r>
      <w:r w:rsidR="00C231F1" w:rsidRPr="00BA7119">
        <w:rPr>
          <w:szCs w:val="24"/>
        </w:rPr>
        <w:t>.</w:t>
      </w:r>
    </w:p>
    <w:p w:rsidR="009C0470" w:rsidRPr="00BA7119" w:rsidRDefault="009C0470" w:rsidP="00BA7119">
      <w:pPr>
        <w:spacing w:after="120" w:line="240" w:lineRule="auto"/>
        <w:ind w:firstLine="708"/>
        <w:jc w:val="both"/>
        <w:rPr>
          <w:szCs w:val="24"/>
        </w:rPr>
      </w:pPr>
      <w:r w:rsidRPr="00BA7119">
        <w:rPr>
          <w:szCs w:val="24"/>
        </w:rPr>
        <w:t xml:space="preserve">O, aynı zaman da iyi bir idareci olarak ideal bir devlet adamı,  dostlarına olan sadakatiyle </w:t>
      </w:r>
      <w:r w:rsidR="00E15BF4" w:rsidRPr="00BA7119">
        <w:rPr>
          <w:szCs w:val="24"/>
        </w:rPr>
        <w:t xml:space="preserve">sadık </w:t>
      </w:r>
      <w:r w:rsidRPr="00BA7119">
        <w:rPr>
          <w:szCs w:val="24"/>
        </w:rPr>
        <w:t>bir arkadaş</w:t>
      </w:r>
      <w:r w:rsidR="00E15BF4" w:rsidRPr="00BA7119">
        <w:rPr>
          <w:szCs w:val="24"/>
        </w:rPr>
        <w:t xml:space="preserve">, </w:t>
      </w:r>
      <w:r w:rsidR="00AD5147" w:rsidRPr="00BA7119">
        <w:rPr>
          <w:szCs w:val="24"/>
        </w:rPr>
        <w:t xml:space="preserve">emeğin ve alın terinin </w:t>
      </w:r>
      <w:r w:rsidR="00DD19BE" w:rsidRPr="00BA7119">
        <w:rPr>
          <w:szCs w:val="24"/>
        </w:rPr>
        <w:t>değerini koruyan</w:t>
      </w:r>
      <w:r w:rsidR="00AD5147" w:rsidRPr="00BA7119">
        <w:rPr>
          <w:szCs w:val="24"/>
        </w:rPr>
        <w:t xml:space="preserve"> iyi bir ticaretçi, dü</w:t>
      </w:r>
      <w:r w:rsidR="00E15BF4" w:rsidRPr="00BA7119">
        <w:rPr>
          <w:szCs w:val="24"/>
        </w:rPr>
        <w:t>şman karşısındaki heybeti ve cesaretiyle</w:t>
      </w:r>
      <w:r w:rsidR="00AD5147" w:rsidRPr="00BA7119">
        <w:rPr>
          <w:szCs w:val="24"/>
        </w:rPr>
        <w:t xml:space="preserve"> </w:t>
      </w:r>
      <w:r w:rsidR="00DD19BE" w:rsidRPr="00BA7119">
        <w:rPr>
          <w:szCs w:val="24"/>
        </w:rPr>
        <w:t>kahraman bir</w:t>
      </w:r>
      <w:r w:rsidR="00E15BF4" w:rsidRPr="00BA7119">
        <w:rPr>
          <w:szCs w:val="24"/>
        </w:rPr>
        <w:t xml:space="preserve"> ordu komutanı, ashabını eğitip öğretmesiyle mükemmel bir öğretmen modelidir.</w:t>
      </w:r>
      <w:r w:rsidRPr="00BA7119">
        <w:rPr>
          <w:szCs w:val="24"/>
        </w:rPr>
        <w:t xml:space="preserve"> </w:t>
      </w:r>
    </w:p>
    <w:p w:rsidR="00C455DB" w:rsidRPr="00BA7119" w:rsidRDefault="00C47D25" w:rsidP="00BA7119">
      <w:pPr>
        <w:spacing w:after="120" w:line="240" w:lineRule="auto"/>
        <w:ind w:firstLine="708"/>
        <w:jc w:val="both"/>
        <w:rPr>
          <w:szCs w:val="24"/>
        </w:rPr>
      </w:pPr>
      <w:r w:rsidRPr="00BA7119">
        <w:rPr>
          <w:b/>
          <w:bCs/>
          <w:szCs w:val="24"/>
        </w:rPr>
        <w:t xml:space="preserve"> Aziz Kardeşlerim!</w:t>
      </w:r>
      <w:r w:rsidR="00C455DB" w:rsidRPr="00BA7119">
        <w:rPr>
          <w:szCs w:val="24"/>
        </w:rPr>
        <w:t xml:space="preserve"> </w:t>
      </w:r>
    </w:p>
    <w:p w:rsidR="00C47D25" w:rsidRPr="00BA7119" w:rsidRDefault="00C455DB" w:rsidP="00BA7119">
      <w:pPr>
        <w:spacing w:after="120" w:line="240" w:lineRule="auto"/>
        <w:ind w:firstLine="709"/>
        <w:jc w:val="both"/>
        <w:rPr>
          <w:szCs w:val="24"/>
        </w:rPr>
      </w:pPr>
      <w:r w:rsidRPr="00BA7119">
        <w:rPr>
          <w:szCs w:val="24"/>
        </w:rPr>
        <w:t>İyi bir Müslüman olma gayreti ile yaşayan bizler her yönümüzle Peygamberimize benzeme</w:t>
      </w:r>
      <w:r w:rsidR="002A148F" w:rsidRPr="00BA7119">
        <w:rPr>
          <w:szCs w:val="24"/>
        </w:rPr>
        <w:t>ye çalışmalı,  h</w:t>
      </w:r>
      <w:r w:rsidRPr="00BA7119">
        <w:rPr>
          <w:szCs w:val="24"/>
        </w:rPr>
        <w:t>er hareket ve davranışımızda onu örnek almalıyız. Bu şekilde yaşanan bir hayat bize bu dünyada huzur ve mutluluk getirirken,</w:t>
      </w:r>
      <w:r w:rsidRPr="00BA7119">
        <w:rPr>
          <w:b/>
          <w:bCs/>
          <w:szCs w:val="24"/>
        </w:rPr>
        <w:t xml:space="preserve"> </w:t>
      </w:r>
      <w:r w:rsidRPr="00BA7119">
        <w:rPr>
          <w:szCs w:val="24"/>
        </w:rPr>
        <w:t>ahirette de Allah’ın</w:t>
      </w:r>
      <w:r w:rsidRPr="00BA7119">
        <w:rPr>
          <w:b/>
          <w:bCs/>
          <w:szCs w:val="24"/>
        </w:rPr>
        <w:t xml:space="preserve"> </w:t>
      </w:r>
      <w:r w:rsidRPr="00BA7119">
        <w:rPr>
          <w:szCs w:val="24"/>
        </w:rPr>
        <w:t>müttakiler için</w:t>
      </w:r>
      <w:r w:rsidRPr="00BA7119">
        <w:rPr>
          <w:b/>
          <w:bCs/>
          <w:szCs w:val="24"/>
        </w:rPr>
        <w:t xml:space="preserve"> </w:t>
      </w:r>
      <w:r w:rsidRPr="00BA7119">
        <w:rPr>
          <w:szCs w:val="24"/>
        </w:rPr>
        <w:t>hazırladığı Cennete girmemize vesile olacaktır.</w:t>
      </w:r>
    </w:p>
    <w:p w:rsidR="00B95570" w:rsidRDefault="006B73C3" w:rsidP="00BA7119">
      <w:pPr>
        <w:spacing w:after="120" w:line="240" w:lineRule="auto"/>
        <w:ind w:firstLine="709"/>
        <w:jc w:val="both"/>
        <w:rPr>
          <w:szCs w:val="24"/>
        </w:rPr>
      </w:pPr>
      <w:r w:rsidRPr="00BA7119">
        <w:rPr>
          <w:szCs w:val="24"/>
        </w:rPr>
        <w:t>Hutbemi istiklal şairimizin şu mısralarıyla bitiriyoru</w:t>
      </w:r>
      <w:r w:rsidR="00BA7119" w:rsidRPr="00BA7119">
        <w:rPr>
          <w:szCs w:val="24"/>
        </w:rPr>
        <w:t>m</w:t>
      </w:r>
      <w:r w:rsidR="00B95570">
        <w:rPr>
          <w:szCs w:val="24"/>
        </w:rPr>
        <w:t>:</w:t>
      </w:r>
    </w:p>
    <w:p w:rsidR="00B95570" w:rsidRPr="00B95570" w:rsidRDefault="00B95570" w:rsidP="00B95570">
      <w:pPr>
        <w:spacing w:after="120" w:line="240" w:lineRule="auto"/>
        <w:ind w:firstLine="709"/>
        <w:jc w:val="both"/>
        <w:rPr>
          <w:b/>
          <w:bCs/>
          <w:sz w:val="22"/>
        </w:rPr>
      </w:pPr>
      <w:r w:rsidRPr="00B95570">
        <w:rPr>
          <w:b/>
          <w:bCs/>
          <w:sz w:val="22"/>
        </w:rPr>
        <w:t>Dünya neye sahipse, onun vergisidir hep;</w:t>
      </w:r>
    </w:p>
    <w:p w:rsidR="00B95570" w:rsidRPr="00B95570" w:rsidRDefault="00B95570" w:rsidP="00B95570">
      <w:pPr>
        <w:spacing w:after="120" w:line="240" w:lineRule="auto"/>
        <w:ind w:firstLine="709"/>
        <w:jc w:val="both"/>
        <w:rPr>
          <w:b/>
          <w:bCs/>
          <w:sz w:val="22"/>
        </w:rPr>
      </w:pPr>
      <w:proofErr w:type="spellStart"/>
      <w:r w:rsidRPr="00B95570">
        <w:rPr>
          <w:b/>
          <w:bCs/>
          <w:sz w:val="22"/>
        </w:rPr>
        <w:t>Medyûn</w:t>
      </w:r>
      <w:proofErr w:type="spellEnd"/>
      <w:r w:rsidRPr="00B95570">
        <w:rPr>
          <w:b/>
          <w:bCs/>
          <w:sz w:val="22"/>
        </w:rPr>
        <w:t xml:space="preserve"> ona </w:t>
      </w:r>
      <w:proofErr w:type="spellStart"/>
      <w:r w:rsidRPr="00B95570">
        <w:rPr>
          <w:b/>
          <w:bCs/>
          <w:sz w:val="22"/>
        </w:rPr>
        <w:t>cem’iyyeti</w:t>
      </w:r>
      <w:proofErr w:type="spellEnd"/>
      <w:r w:rsidRPr="00B95570">
        <w:rPr>
          <w:b/>
          <w:bCs/>
          <w:sz w:val="22"/>
        </w:rPr>
        <w:t>, medyun ona ferdi.</w:t>
      </w:r>
    </w:p>
    <w:p w:rsidR="00B95570" w:rsidRPr="00B95570" w:rsidRDefault="00B95570" w:rsidP="00B95570">
      <w:pPr>
        <w:spacing w:after="120" w:line="240" w:lineRule="auto"/>
        <w:ind w:firstLine="709"/>
        <w:jc w:val="both"/>
        <w:rPr>
          <w:b/>
          <w:bCs/>
          <w:sz w:val="22"/>
        </w:rPr>
      </w:pPr>
      <w:proofErr w:type="spellStart"/>
      <w:r w:rsidRPr="00B95570">
        <w:rPr>
          <w:b/>
          <w:bCs/>
          <w:sz w:val="22"/>
        </w:rPr>
        <w:t>Medyûndur</w:t>
      </w:r>
      <w:proofErr w:type="spellEnd"/>
      <w:r w:rsidRPr="00B95570">
        <w:rPr>
          <w:b/>
          <w:bCs/>
          <w:sz w:val="22"/>
        </w:rPr>
        <w:t xml:space="preserve"> o </w:t>
      </w:r>
      <w:proofErr w:type="spellStart"/>
      <w:r w:rsidRPr="00B95570">
        <w:rPr>
          <w:b/>
          <w:bCs/>
          <w:sz w:val="22"/>
        </w:rPr>
        <w:t>Mâsûma</w:t>
      </w:r>
      <w:proofErr w:type="spellEnd"/>
      <w:r w:rsidRPr="00B95570">
        <w:rPr>
          <w:b/>
          <w:bCs/>
          <w:sz w:val="22"/>
        </w:rPr>
        <w:t xml:space="preserve"> bütün bir beşeriyet</w:t>
      </w:r>
      <w:proofErr w:type="gramStart"/>
      <w:r w:rsidRPr="00B95570">
        <w:rPr>
          <w:b/>
          <w:bCs/>
          <w:sz w:val="22"/>
        </w:rPr>
        <w:t>..</w:t>
      </w:r>
      <w:proofErr w:type="gramEnd"/>
    </w:p>
    <w:p w:rsidR="00B95570" w:rsidRPr="00B95570" w:rsidRDefault="00B95570" w:rsidP="00B95570">
      <w:pPr>
        <w:spacing w:after="120" w:line="240" w:lineRule="auto"/>
        <w:ind w:firstLine="709"/>
        <w:jc w:val="both"/>
        <w:rPr>
          <w:b/>
          <w:bCs/>
          <w:sz w:val="22"/>
        </w:rPr>
      </w:pPr>
      <w:proofErr w:type="spellStart"/>
      <w:r w:rsidRPr="00B95570">
        <w:rPr>
          <w:b/>
          <w:bCs/>
          <w:sz w:val="22"/>
        </w:rPr>
        <w:t>Yâ</w:t>
      </w:r>
      <w:proofErr w:type="spellEnd"/>
      <w:r w:rsidRPr="00B95570">
        <w:rPr>
          <w:b/>
          <w:bCs/>
          <w:sz w:val="22"/>
        </w:rPr>
        <w:t xml:space="preserve"> Rab, bizi mahşerde bu </w:t>
      </w:r>
      <w:proofErr w:type="spellStart"/>
      <w:r w:rsidRPr="00B95570">
        <w:rPr>
          <w:b/>
          <w:bCs/>
          <w:sz w:val="22"/>
        </w:rPr>
        <w:t>ikrâr</w:t>
      </w:r>
      <w:proofErr w:type="spellEnd"/>
      <w:r w:rsidRPr="00B95570">
        <w:rPr>
          <w:b/>
          <w:bCs/>
          <w:sz w:val="22"/>
        </w:rPr>
        <w:t xml:space="preserve"> ile </w:t>
      </w:r>
      <w:proofErr w:type="spellStart"/>
      <w:r w:rsidRPr="00B95570">
        <w:rPr>
          <w:b/>
          <w:bCs/>
          <w:sz w:val="22"/>
        </w:rPr>
        <w:t>haşret</w:t>
      </w:r>
      <w:proofErr w:type="spellEnd"/>
      <w:r w:rsidRPr="00B95570">
        <w:rPr>
          <w:b/>
          <w:bCs/>
          <w:sz w:val="22"/>
        </w:rPr>
        <w:t xml:space="preserve">... </w:t>
      </w:r>
    </w:p>
    <w:sectPr w:rsidR="00B95570" w:rsidRPr="00B95570" w:rsidSect="00BA7119">
      <w:endnotePr>
        <w:numFmt w:val="decimal"/>
      </w:endnotePr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9A" w:rsidRDefault="00350E9A" w:rsidP="00916A6F">
      <w:pPr>
        <w:spacing w:after="0" w:line="240" w:lineRule="auto"/>
      </w:pPr>
      <w:r>
        <w:separator/>
      </w:r>
    </w:p>
  </w:endnote>
  <w:endnote w:type="continuationSeparator" w:id="0">
    <w:p w:rsidR="00350E9A" w:rsidRDefault="00350E9A" w:rsidP="00916A6F">
      <w:pPr>
        <w:spacing w:after="0" w:line="240" w:lineRule="auto"/>
      </w:pPr>
      <w:r>
        <w:continuationSeparator/>
      </w:r>
    </w:p>
  </w:endnote>
  <w:endnote w:id="1">
    <w:p w:rsidR="00916A6F" w:rsidRPr="00DA49D7" w:rsidRDefault="00916A6F">
      <w:pPr>
        <w:pStyle w:val="SonnotMetni"/>
        <w:rPr>
          <w:i/>
          <w:iCs/>
          <w:sz w:val="16"/>
          <w:szCs w:val="16"/>
        </w:rPr>
      </w:pPr>
      <w:r w:rsidRPr="00DA49D7">
        <w:rPr>
          <w:rStyle w:val="SonnotBavurusu"/>
          <w:i/>
          <w:iCs/>
          <w:sz w:val="16"/>
          <w:szCs w:val="16"/>
        </w:rPr>
        <w:endnoteRef/>
      </w:r>
      <w:r w:rsidRPr="00DA49D7">
        <w:rPr>
          <w:i/>
          <w:iCs/>
          <w:sz w:val="16"/>
          <w:szCs w:val="16"/>
        </w:rPr>
        <w:t xml:space="preserve"> </w:t>
      </w:r>
      <w:proofErr w:type="spellStart"/>
      <w:r w:rsidRPr="00DA49D7">
        <w:rPr>
          <w:i/>
          <w:iCs/>
          <w:sz w:val="16"/>
          <w:szCs w:val="16"/>
        </w:rPr>
        <w:t>Ahzap</w:t>
      </w:r>
      <w:proofErr w:type="spellEnd"/>
      <w:r w:rsidRPr="00DA49D7">
        <w:rPr>
          <w:i/>
          <w:iCs/>
          <w:sz w:val="16"/>
          <w:szCs w:val="16"/>
        </w:rPr>
        <w:t>,</w:t>
      </w:r>
      <w:r w:rsidR="002A148F" w:rsidRPr="00DA49D7">
        <w:rPr>
          <w:i/>
          <w:iCs/>
          <w:sz w:val="16"/>
          <w:szCs w:val="16"/>
        </w:rPr>
        <w:t xml:space="preserve"> </w:t>
      </w:r>
      <w:r w:rsidRPr="00DA49D7">
        <w:rPr>
          <w:i/>
          <w:iCs/>
          <w:sz w:val="16"/>
          <w:szCs w:val="16"/>
        </w:rPr>
        <w:t>21</w:t>
      </w:r>
    </w:p>
  </w:endnote>
  <w:endnote w:id="2">
    <w:p w:rsidR="005F3913" w:rsidRPr="00DA49D7" w:rsidRDefault="005F3913">
      <w:pPr>
        <w:pStyle w:val="SonnotMetni"/>
        <w:rPr>
          <w:i/>
          <w:iCs/>
          <w:sz w:val="16"/>
          <w:szCs w:val="16"/>
        </w:rPr>
      </w:pPr>
      <w:r w:rsidRPr="00DA49D7">
        <w:rPr>
          <w:rStyle w:val="SonnotBavurusu"/>
          <w:i/>
          <w:iCs/>
          <w:sz w:val="16"/>
          <w:szCs w:val="16"/>
        </w:rPr>
        <w:endnoteRef/>
      </w:r>
      <w:r w:rsidRPr="00DA49D7">
        <w:rPr>
          <w:i/>
          <w:iCs/>
          <w:sz w:val="16"/>
          <w:szCs w:val="16"/>
        </w:rPr>
        <w:t xml:space="preserve"> Buhari, </w:t>
      </w:r>
      <w:proofErr w:type="spellStart"/>
      <w:r w:rsidRPr="00DA49D7">
        <w:rPr>
          <w:i/>
          <w:iCs/>
          <w:sz w:val="16"/>
          <w:szCs w:val="16"/>
        </w:rPr>
        <w:t>Menakıbu’l</w:t>
      </w:r>
      <w:proofErr w:type="spellEnd"/>
      <w:r w:rsidRPr="00DA49D7">
        <w:rPr>
          <w:i/>
          <w:iCs/>
          <w:sz w:val="16"/>
          <w:szCs w:val="16"/>
        </w:rPr>
        <w:t>-Ensar,</w:t>
      </w:r>
      <w:r w:rsidR="002A148F" w:rsidRPr="00DA49D7">
        <w:rPr>
          <w:i/>
          <w:iCs/>
          <w:sz w:val="16"/>
          <w:szCs w:val="16"/>
        </w:rPr>
        <w:t xml:space="preserve"> </w:t>
      </w:r>
      <w:r w:rsidRPr="00DA49D7">
        <w:rPr>
          <w:i/>
          <w:iCs/>
          <w:sz w:val="16"/>
          <w:szCs w:val="16"/>
        </w:rPr>
        <w:t>24.</w:t>
      </w:r>
    </w:p>
  </w:endnote>
  <w:endnote w:id="3">
    <w:p w:rsidR="00A95798" w:rsidRPr="00DA49D7" w:rsidRDefault="00A95798">
      <w:pPr>
        <w:pStyle w:val="SonnotMetni"/>
        <w:rPr>
          <w:i/>
          <w:iCs/>
          <w:sz w:val="16"/>
          <w:szCs w:val="16"/>
        </w:rPr>
      </w:pPr>
      <w:r w:rsidRPr="00DA49D7">
        <w:rPr>
          <w:rStyle w:val="SonnotBavurusu"/>
          <w:i/>
          <w:iCs/>
          <w:sz w:val="16"/>
          <w:szCs w:val="16"/>
        </w:rPr>
        <w:endnoteRef/>
      </w:r>
      <w:r w:rsidRPr="00DA49D7">
        <w:rPr>
          <w:i/>
          <w:iCs/>
          <w:sz w:val="16"/>
          <w:szCs w:val="16"/>
        </w:rPr>
        <w:t xml:space="preserve"> </w:t>
      </w:r>
      <w:r w:rsidR="00555C12" w:rsidRPr="00DA49D7">
        <w:rPr>
          <w:i/>
          <w:iCs/>
          <w:sz w:val="16"/>
          <w:szCs w:val="16"/>
        </w:rPr>
        <w:t>Kalem,</w:t>
      </w:r>
      <w:r w:rsidR="002A148F" w:rsidRPr="00DA49D7">
        <w:rPr>
          <w:i/>
          <w:iCs/>
          <w:sz w:val="16"/>
          <w:szCs w:val="16"/>
        </w:rPr>
        <w:t xml:space="preserve"> </w:t>
      </w:r>
      <w:r w:rsidR="00555C12" w:rsidRPr="00DA49D7">
        <w:rPr>
          <w:i/>
          <w:iCs/>
          <w:sz w:val="16"/>
          <w:szCs w:val="16"/>
        </w:rPr>
        <w:t>4.</w:t>
      </w:r>
    </w:p>
  </w:endnote>
  <w:endnote w:id="4">
    <w:p w:rsidR="00555C12" w:rsidRPr="00DA49D7" w:rsidRDefault="00555C12">
      <w:pPr>
        <w:pStyle w:val="SonnotMetni"/>
        <w:rPr>
          <w:i/>
          <w:iCs/>
          <w:sz w:val="16"/>
          <w:szCs w:val="16"/>
        </w:rPr>
      </w:pPr>
      <w:r w:rsidRPr="00DA49D7">
        <w:rPr>
          <w:rStyle w:val="SonnotBavurusu"/>
          <w:i/>
          <w:iCs/>
          <w:sz w:val="16"/>
          <w:szCs w:val="16"/>
        </w:rPr>
        <w:endnoteRef/>
      </w:r>
      <w:r w:rsidRPr="00DA49D7">
        <w:rPr>
          <w:i/>
          <w:iCs/>
          <w:sz w:val="16"/>
          <w:szCs w:val="16"/>
        </w:rPr>
        <w:t xml:space="preserve"> Müslim,</w:t>
      </w:r>
      <w:r w:rsidR="002A148F" w:rsidRPr="00DA49D7">
        <w:rPr>
          <w:i/>
          <w:iCs/>
          <w:sz w:val="16"/>
          <w:szCs w:val="16"/>
        </w:rPr>
        <w:t xml:space="preserve"> </w:t>
      </w:r>
      <w:proofErr w:type="spellStart"/>
      <w:r w:rsidRPr="00DA49D7">
        <w:rPr>
          <w:i/>
          <w:iCs/>
          <w:sz w:val="16"/>
          <w:szCs w:val="16"/>
        </w:rPr>
        <w:t>Musafirin</w:t>
      </w:r>
      <w:proofErr w:type="spellEnd"/>
      <w:r w:rsidRPr="00DA49D7">
        <w:rPr>
          <w:i/>
          <w:iCs/>
          <w:sz w:val="16"/>
          <w:szCs w:val="16"/>
        </w:rPr>
        <w:t>,</w:t>
      </w:r>
      <w:r w:rsidR="002A148F" w:rsidRPr="00DA49D7">
        <w:rPr>
          <w:i/>
          <w:iCs/>
          <w:sz w:val="16"/>
          <w:szCs w:val="16"/>
        </w:rPr>
        <w:t xml:space="preserve"> </w:t>
      </w:r>
      <w:r w:rsidRPr="00DA49D7">
        <w:rPr>
          <w:i/>
          <w:iCs/>
          <w:sz w:val="16"/>
          <w:szCs w:val="16"/>
        </w:rPr>
        <w:t>139</w:t>
      </w:r>
    </w:p>
  </w:endnote>
  <w:endnote w:id="5">
    <w:p w:rsidR="00865E9F" w:rsidRPr="00DA49D7" w:rsidRDefault="00865E9F">
      <w:pPr>
        <w:pStyle w:val="SonnotMetni"/>
        <w:rPr>
          <w:i/>
          <w:iCs/>
          <w:sz w:val="16"/>
          <w:szCs w:val="16"/>
        </w:rPr>
      </w:pPr>
      <w:r w:rsidRPr="00DA49D7">
        <w:rPr>
          <w:rStyle w:val="SonnotBavurusu"/>
          <w:i/>
          <w:iCs/>
          <w:sz w:val="16"/>
          <w:szCs w:val="16"/>
        </w:rPr>
        <w:endnoteRef/>
      </w:r>
      <w:r w:rsidRPr="00DA49D7">
        <w:rPr>
          <w:i/>
          <w:iCs/>
          <w:sz w:val="16"/>
          <w:szCs w:val="16"/>
        </w:rPr>
        <w:t xml:space="preserve"> </w:t>
      </w:r>
      <w:proofErr w:type="spellStart"/>
      <w:r w:rsidRPr="00DA49D7">
        <w:rPr>
          <w:i/>
          <w:iCs/>
          <w:sz w:val="16"/>
          <w:szCs w:val="16"/>
        </w:rPr>
        <w:t>Muvatta</w:t>
      </w:r>
      <w:proofErr w:type="spellEnd"/>
      <w:r w:rsidRPr="00DA49D7">
        <w:rPr>
          <w:i/>
          <w:iCs/>
          <w:sz w:val="16"/>
          <w:szCs w:val="16"/>
        </w:rPr>
        <w:t xml:space="preserve">, </w:t>
      </w:r>
      <w:proofErr w:type="spellStart"/>
      <w:r w:rsidRPr="00DA49D7">
        <w:rPr>
          <w:i/>
          <w:iCs/>
          <w:sz w:val="16"/>
          <w:szCs w:val="16"/>
        </w:rPr>
        <w:t>Husnu’l</w:t>
      </w:r>
      <w:proofErr w:type="spellEnd"/>
      <w:r w:rsidRPr="00DA49D7">
        <w:rPr>
          <w:i/>
          <w:iCs/>
          <w:sz w:val="16"/>
          <w:szCs w:val="16"/>
        </w:rPr>
        <w:t xml:space="preserve"> </w:t>
      </w:r>
      <w:proofErr w:type="spellStart"/>
      <w:r w:rsidRPr="00DA49D7">
        <w:rPr>
          <w:i/>
          <w:iCs/>
          <w:sz w:val="16"/>
          <w:szCs w:val="16"/>
        </w:rPr>
        <w:t>Huluk</w:t>
      </w:r>
      <w:proofErr w:type="spellEnd"/>
      <w:r w:rsidRPr="00DA49D7">
        <w:rPr>
          <w:i/>
          <w:iCs/>
          <w:sz w:val="16"/>
          <w:szCs w:val="16"/>
        </w:rPr>
        <w:t>,</w:t>
      </w:r>
      <w:r w:rsidR="002A148F" w:rsidRPr="00DA49D7">
        <w:rPr>
          <w:i/>
          <w:iCs/>
          <w:sz w:val="16"/>
          <w:szCs w:val="16"/>
        </w:rPr>
        <w:t xml:space="preserve"> </w:t>
      </w:r>
      <w:r w:rsidRPr="00DA49D7">
        <w:rPr>
          <w:i/>
          <w:iCs/>
          <w:sz w:val="16"/>
          <w:szCs w:val="16"/>
        </w:rPr>
        <w:t>8.</w:t>
      </w:r>
    </w:p>
  </w:endnote>
  <w:endnote w:id="6">
    <w:p w:rsidR="00725118" w:rsidRPr="00DA49D7" w:rsidRDefault="00725118">
      <w:pPr>
        <w:pStyle w:val="SonnotMetni"/>
        <w:rPr>
          <w:i/>
          <w:iCs/>
          <w:sz w:val="16"/>
          <w:szCs w:val="16"/>
        </w:rPr>
      </w:pPr>
      <w:r w:rsidRPr="00DA49D7">
        <w:rPr>
          <w:rStyle w:val="SonnotBavurusu"/>
          <w:i/>
          <w:iCs/>
          <w:sz w:val="16"/>
          <w:szCs w:val="16"/>
        </w:rPr>
        <w:endnoteRef/>
      </w:r>
      <w:r w:rsidRPr="00DA49D7">
        <w:rPr>
          <w:i/>
          <w:iCs/>
          <w:sz w:val="16"/>
          <w:szCs w:val="16"/>
        </w:rPr>
        <w:t xml:space="preserve"> Buhari, </w:t>
      </w:r>
      <w:proofErr w:type="spellStart"/>
      <w:r w:rsidRPr="00DA49D7">
        <w:rPr>
          <w:i/>
          <w:iCs/>
          <w:sz w:val="16"/>
          <w:szCs w:val="16"/>
        </w:rPr>
        <w:t>Teheccud</w:t>
      </w:r>
      <w:proofErr w:type="spellEnd"/>
      <w:r w:rsidRPr="00DA49D7">
        <w:rPr>
          <w:i/>
          <w:iCs/>
          <w:sz w:val="16"/>
          <w:szCs w:val="16"/>
        </w:rPr>
        <w:t>,</w:t>
      </w:r>
      <w:r w:rsidR="002A148F" w:rsidRPr="00DA49D7">
        <w:rPr>
          <w:i/>
          <w:iCs/>
          <w:sz w:val="16"/>
          <w:szCs w:val="16"/>
        </w:rPr>
        <w:t xml:space="preserve"> </w:t>
      </w:r>
      <w:r w:rsidRPr="00DA49D7">
        <w:rPr>
          <w:i/>
          <w:iCs/>
          <w:sz w:val="16"/>
          <w:szCs w:val="16"/>
        </w:rPr>
        <w:t>6.</w:t>
      </w:r>
    </w:p>
  </w:endnote>
  <w:endnote w:id="7">
    <w:p w:rsidR="00865E9F" w:rsidRDefault="00725118" w:rsidP="002A148F">
      <w:pPr>
        <w:pStyle w:val="SonnotMetni"/>
        <w:rPr>
          <w:i/>
          <w:iCs/>
        </w:rPr>
      </w:pPr>
      <w:r w:rsidRPr="00DA49D7">
        <w:rPr>
          <w:rStyle w:val="SonnotBavurusu"/>
          <w:i/>
          <w:iCs/>
          <w:sz w:val="16"/>
          <w:szCs w:val="16"/>
        </w:rPr>
        <w:endnoteRef/>
      </w:r>
      <w:r w:rsidRPr="00DA49D7">
        <w:rPr>
          <w:i/>
          <w:iCs/>
          <w:sz w:val="16"/>
          <w:szCs w:val="16"/>
        </w:rPr>
        <w:t xml:space="preserve"> Ebu </w:t>
      </w:r>
      <w:r w:rsidR="002A148F" w:rsidRPr="00DA49D7">
        <w:rPr>
          <w:i/>
          <w:iCs/>
          <w:sz w:val="16"/>
          <w:szCs w:val="16"/>
        </w:rPr>
        <w:t>D</w:t>
      </w:r>
      <w:r w:rsidRPr="00DA49D7">
        <w:rPr>
          <w:i/>
          <w:iCs/>
          <w:sz w:val="16"/>
          <w:szCs w:val="16"/>
        </w:rPr>
        <w:t xml:space="preserve">avud, </w:t>
      </w:r>
      <w:proofErr w:type="spellStart"/>
      <w:r w:rsidRPr="00DA49D7">
        <w:rPr>
          <w:i/>
          <w:iCs/>
          <w:sz w:val="16"/>
          <w:szCs w:val="16"/>
        </w:rPr>
        <w:t>Teharet</w:t>
      </w:r>
      <w:proofErr w:type="spellEnd"/>
      <w:r w:rsidRPr="00DA49D7">
        <w:rPr>
          <w:i/>
          <w:iCs/>
          <w:sz w:val="16"/>
          <w:szCs w:val="16"/>
        </w:rPr>
        <w:t>,</w:t>
      </w:r>
      <w:r w:rsidR="002A148F" w:rsidRPr="00DA49D7">
        <w:rPr>
          <w:i/>
          <w:iCs/>
          <w:sz w:val="16"/>
          <w:szCs w:val="16"/>
        </w:rPr>
        <w:t xml:space="preserve"> </w:t>
      </w:r>
      <w:r w:rsidRPr="00DA49D7">
        <w:rPr>
          <w:i/>
          <w:iCs/>
          <w:sz w:val="16"/>
          <w:szCs w:val="16"/>
        </w:rPr>
        <w:t>9.</w:t>
      </w:r>
    </w:p>
    <w:tbl>
      <w:tblPr>
        <w:tblW w:w="0" w:type="auto"/>
        <w:tblCellSpacing w:w="0" w:type="dxa"/>
        <w:tblInd w:w="5880" w:type="dxa"/>
        <w:tblBorders>
          <w:top w:val="single" w:sz="6" w:space="0" w:color="89B846"/>
          <w:left w:val="single" w:sz="6" w:space="0" w:color="89B846"/>
          <w:bottom w:val="single" w:sz="6" w:space="0" w:color="89B846"/>
          <w:right w:val="single" w:sz="6" w:space="0" w:color="89B846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</w:tblGrid>
      <w:tr w:rsidR="00865E9F" w:rsidRPr="00865E9F" w:rsidTr="00DA49D7">
        <w:trPr>
          <w:trHeight w:val="633"/>
          <w:tblCellSpacing w:w="0" w:type="dxa"/>
        </w:trPr>
        <w:tc>
          <w:tcPr>
            <w:tcW w:w="0" w:type="auto"/>
            <w:tcBorders>
              <w:left w:val="single" w:sz="6" w:space="0" w:color="E6EAED"/>
              <w:bottom w:val="single" w:sz="6" w:space="0" w:color="E6EAED"/>
            </w:tcBorders>
            <w:shd w:val="clear" w:color="auto" w:fill="E6EAED"/>
          </w:tcPr>
          <w:p w:rsidR="00865E9F" w:rsidRPr="00865E9F" w:rsidRDefault="00865E9F" w:rsidP="00865E9F">
            <w:pPr>
              <w:pStyle w:val="SonnotMetni"/>
            </w:pPr>
          </w:p>
        </w:tc>
      </w:tr>
      <w:tr w:rsidR="004D4E07" w:rsidRPr="00865E9F" w:rsidTr="00DA49D7">
        <w:trPr>
          <w:trHeight w:val="21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AED"/>
            <w:hideMark/>
          </w:tcPr>
          <w:p w:rsidR="004D4E07" w:rsidRDefault="004D4E07">
            <w:r w:rsidRPr="002A148F">
              <w:rPr>
                <w:b/>
                <w:bCs/>
              </w:rPr>
              <w:t>(</w:t>
            </w:r>
            <w:r w:rsidRPr="007A287B">
              <w:t xml:space="preserve"> Safahat, Yedinci kitap - Sahife: 499 )</w:t>
            </w:r>
          </w:p>
        </w:tc>
      </w:tr>
    </w:tbl>
    <w:p w:rsidR="00865E9F" w:rsidRDefault="00865E9F" w:rsidP="004D4E07">
      <w:pPr>
        <w:pStyle w:val="SonnotMetni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9A" w:rsidRDefault="00350E9A" w:rsidP="00916A6F">
      <w:pPr>
        <w:spacing w:after="0" w:line="240" w:lineRule="auto"/>
      </w:pPr>
      <w:r>
        <w:separator/>
      </w:r>
    </w:p>
  </w:footnote>
  <w:footnote w:type="continuationSeparator" w:id="0">
    <w:p w:rsidR="00350E9A" w:rsidRDefault="00350E9A" w:rsidP="00916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C"/>
    <w:rsid w:val="00003DF9"/>
    <w:rsid w:val="00041880"/>
    <w:rsid w:val="00052447"/>
    <w:rsid w:val="000A6EE1"/>
    <w:rsid w:val="000F4E50"/>
    <w:rsid w:val="00107912"/>
    <w:rsid w:val="0015211A"/>
    <w:rsid w:val="001B780F"/>
    <w:rsid w:val="002A148F"/>
    <w:rsid w:val="00350E9A"/>
    <w:rsid w:val="00445591"/>
    <w:rsid w:val="004D4E07"/>
    <w:rsid w:val="004F11DF"/>
    <w:rsid w:val="00531FFD"/>
    <w:rsid w:val="00555C12"/>
    <w:rsid w:val="005C4762"/>
    <w:rsid w:val="005F07E1"/>
    <w:rsid w:val="005F3913"/>
    <w:rsid w:val="005F6976"/>
    <w:rsid w:val="0069445C"/>
    <w:rsid w:val="006B73C3"/>
    <w:rsid w:val="006D0350"/>
    <w:rsid w:val="00725118"/>
    <w:rsid w:val="00744D7B"/>
    <w:rsid w:val="0074599D"/>
    <w:rsid w:val="00827C75"/>
    <w:rsid w:val="0085319F"/>
    <w:rsid w:val="00865E9F"/>
    <w:rsid w:val="00896E94"/>
    <w:rsid w:val="00916A6F"/>
    <w:rsid w:val="009172AB"/>
    <w:rsid w:val="0098321E"/>
    <w:rsid w:val="009C0383"/>
    <w:rsid w:val="009C0470"/>
    <w:rsid w:val="00A75819"/>
    <w:rsid w:val="00A95798"/>
    <w:rsid w:val="00AD5147"/>
    <w:rsid w:val="00B95570"/>
    <w:rsid w:val="00BA7119"/>
    <w:rsid w:val="00BB50DC"/>
    <w:rsid w:val="00C231F1"/>
    <w:rsid w:val="00C455DB"/>
    <w:rsid w:val="00C47D25"/>
    <w:rsid w:val="00C8749B"/>
    <w:rsid w:val="00CC2771"/>
    <w:rsid w:val="00CE41BD"/>
    <w:rsid w:val="00DA337D"/>
    <w:rsid w:val="00DA49D7"/>
    <w:rsid w:val="00DD19BE"/>
    <w:rsid w:val="00E07A1C"/>
    <w:rsid w:val="00E15BF4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2AB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916A6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916A6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1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2AB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916A6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916A6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1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73DA-3217-46B1-A6B0-9EA6D9B5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2017-04-05T13:54:00Z</cp:lastPrinted>
  <dcterms:created xsi:type="dcterms:W3CDTF">2017-04-04T11:38:00Z</dcterms:created>
  <dcterms:modified xsi:type="dcterms:W3CDTF">2017-04-05T13:54:00Z</dcterms:modified>
</cp:coreProperties>
</file>