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63" w:rsidRDefault="00C94463" w:rsidP="00C94463">
      <w:pPr>
        <w:pStyle w:val="BALIKLAR"/>
        <w:widowControl/>
        <w:bidi/>
        <w:spacing w:after="0" w:line="288" w:lineRule="auto"/>
        <w:jc w:val="right"/>
        <w:rPr>
          <w:rFonts w:ascii="Times New Roman" w:hAnsi="Times New Roman" w:cs="Times New Roman"/>
          <w:b/>
          <w:color w:val="auto"/>
          <w:szCs w:val="28"/>
        </w:rPr>
      </w:pPr>
      <w:r w:rsidRPr="00596965">
        <w:rPr>
          <w:rFonts w:ascii="Times New Roman" w:hAnsi="Times New Roman" w:cs="Times New Roman"/>
          <w:b/>
          <w:color w:val="auto"/>
          <w:szCs w:val="28"/>
        </w:rPr>
        <w:t>Tarih: 23.10.2020</w:t>
      </w:r>
    </w:p>
    <w:p w:rsidR="00C94463" w:rsidRPr="00C94463" w:rsidRDefault="00C94463" w:rsidP="00C94463">
      <w:pPr>
        <w:pStyle w:val="BALIKLAR"/>
        <w:widowControl/>
        <w:bidi/>
        <w:spacing w:after="0" w:line="288" w:lineRule="auto"/>
        <w:jc w:val="right"/>
        <w:rPr>
          <w:rFonts w:ascii="Times New Roman" w:hAnsi="Times New Roman" w:cs="Times New Roman"/>
          <w:b/>
          <w:color w:val="auto"/>
          <w:szCs w:val="28"/>
        </w:rPr>
      </w:pPr>
    </w:p>
    <w:p w:rsidR="00C94463" w:rsidRDefault="00C94463" w:rsidP="00C94463">
      <w:pPr>
        <w:jc w:val="both"/>
        <w:rPr>
          <w:rFonts w:ascii="Times New Roman" w:hAnsi="Times New Roman" w:cs="Times New Roman"/>
          <w:b/>
          <w:sz w:val="24"/>
          <w:szCs w:val="24"/>
        </w:rPr>
      </w:pPr>
      <w:r>
        <w:rPr>
          <w:noProof/>
          <w:sz w:val="24"/>
          <w:lang w:eastAsia="tr-TR"/>
        </w:rPr>
        <w:drawing>
          <wp:inline distT="0" distB="0" distL="0" distR="0">
            <wp:extent cx="3098165" cy="2640906"/>
            <wp:effectExtent l="0" t="0" r="6985"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8165" cy="2640906"/>
                    </a:xfrm>
                    <a:prstGeom prst="rect">
                      <a:avLst/>
                    </a:prstGeom>
                    <a:noFill/>
                    <a:ln>
                      <a:noFill/>
                    </a:ln>
                  </pic:spPr>
                </pic:pic>
              </a:graphicData>
            </a:graphic>
          </wp:inline>
        </w:drawing>
      </w:r>
    </w:p>
    <w:p w:rsidR="00C94463" w:rsidRDefault="005232FE" w:rsidP="005232FE">
      <w:pPr>
        <w:jc w:val="center"/>
        <w:rPr>
          <w:rFonts w:ascii="Times New Roman" w:hAnsi="Times New Roman" w:cs="Times New Roman"/>
          <w:b/>
          <w:sz w:val="24"/>
          <w:szCs w:val="24"/>
        </w:rPr>
      </w:pPr>
      <w:r w:rsidRPr="005232FE">
        <w:rPr>
          <w:rFonts w:ascii="Times New Roman" w:hAnsi="Times New Roman" w:cs="Times New Roman"/>
          <w:b/>
          <w:sz w:val="24"/>
          <w:szCs w:val="24"/>
        </w:rPr>
        <w:t>MEVLİD-İ NEBİ</w:t>
      </w:r>
    </w:p>
    <w:p w:rsidR="00C94463" w:rsidRPr="00C94463" w:rsidRDefault="00C94463" w:rsidP="00C94463">
      <w:pPr>
        <w:ind w:firstLine="708"/>
        <w:jc w:val="both"/>
        <w:rPr>
          <w:rFonts w:ascii="Times New Roman" w:hAnsi="Times New Roman" w:cs="Times New Roman"/>
          <w:b/>
          <w:sz w:val="27"/>
          <w:szCs w:val="27"/>
        </w:rPr>
      </w:pPr>
      <w:r w:rsidRPr="00C94463">
        <w:rPr>
          <w:rFonts w:ascii="Times New Roman" w:hAnsi="Times New Roman" w:cs="Times New Roman"/>
          <w:b/>
          <w:sz w:val="27"/>
          <w:szCs w:val="27"/>
        </w:rPr>
        <w:t>Muhterem Müslümanlar!</w:t>
      </w:r>
    </w:p>
    <w:p w:rsidR="00C94463" w:rsidRPr="00C94463" w:rsidRDefault="00C94463" w:rsidP="00C94463">
      <w:pPr>
        <w:ind w:firstLine="708"/>
        <w:jc w:val="both"/>
        <w:rPr>
          <w:rFonts w:ascii="Times New Roman" w:hAnsi="Times New Roman" w:cs="Times New Roman"/>
          <w:bCs/>
          <w:sz w:val="27"/>
          <w:szCs w:val="27"/>
        </w:rPr>
      </w:pPr>
      <w:r w:rsidRPr="00C94463">
        <w:rPr>
          <w:rFonts w:ascii="Times New Roman" w:hAnsi="Times New Roman" w:cs="Times New Roman"/>
          <w:bCs/>
          <w:sz w:val="27"/>
          <w:szCs w:val="27"/>
        </w:rPr>
        <w:t>Okuduğum ayet-i kerimede</w:t>
      </w:r>
      <w:bookmarkStart w:id="0" w:name="_GoBack"/>
      <w:bookmarkEnd w:id="0"/>
      <w:r w:rsidRPr="00C94463">
        <w:rPr>
          <w:rFonts w:ascii="Times New Roman" w:hAnsi="Times New Roman" w:cs="Times New Roman"/>
          <w:bCs/>
          <w:sz w:val="27"/>
          <w:szCs w:val="27"/>
        </w:rPr>
        <w:t xml:space="preserve"> Yüce Rabbimiz şöyle buyuruyor: </w:t>
      </w:r>
      <w:r w:rsidRPr="00C94463">
        <w:rPr>
          <w:rFonts w:ascii="Times New Roman" w:hAnsi="Times New Roman" w:cs="Times New Roman"/>
          <w:b/>
          <w:bCs/>
          <w:sz w:val="27"/>
          <w:szCs w:val="27"/>
        </w:rPr>
        <w:t>“</w:t>
      </w:r>
      <w:proofErr w:type="spellStart"/>
      <w:r w:rsidRPr="00C94463">
        <w:rPr>
          <w:rFonts w:ascii="Times New Roman" w:hAnsi="Times New Roman" w:cs="Times New Roman"/>
          <w:b/>
          <w:bCs/>
          <w:sz w:val="27"/>
          <w:szCs w:val="27"/>
        </w:rPr>
        <w:t>Andolsun</w:t>
      </w:r>
      <w:proofErr w:type="spellEnd"/>
      <w:r w:rsidRPr="00C94463">
        <w:rPr>
          <w:rFonts w:ascii="Times New Roman" w:hAnsi="Times New Roman" w:cs="Times New Roman"/>
          <w:b/>
          <w:bCs/>
          <w:sz w:val="27"/>
          <w:szCs w:val="27"/>
        </w:rPr>
        <w:t xml:space="preserve"> ki Allah, müminlere kendi içlerinden; onlara ayetlerini okuyan, onları arındırıp tertemiz yapan, onlara Kitap ve hikmeti öğreten bir peygamber göndermekle büyük bir lütufta bulunmuştur.”</w:t>
      </w:r>
      <w:r w:rsidRPr="00C94463">
        <w:rPr>
          <w:rFonts w:ascii="Times New Roman" w:hAnsi="Times New Roman" w:cs="Times New Roman"/>
          <w:bCs/>
          <w:sz w:val="27"/>
          <w:szCs w:val="27"/>
          <w:vertAlign w:val="superscript"/>
        </w:rPr>
        <w:footnoteReference w:id="1"/>
      </w:r>
      <w:r w:rsidRPr="00C94463">
        <w:rPr>
          <w:rFonts w:ascii="Times New Roman" w:hAnsi="Times New Roman" w:cs="Times New Roman"/>
          <w:bCs/>
          <w:sz w:val="27"/>
          <w:szCs w:val="27"/>
        </w:rPr>
        <w:t xml:space="preserve"> Okuduğum hadis-i şerifte ise Peygamberimiz (</w:t>
      </w:r>
      <w:proofErr w:type="spellStart"/>
      <w:r w:rsidRPr="00C94463">
        <w:rPr>
          <w:rFonts w:ascii="Times New Roman" w:hAnsi="Times New Roman" w:cs="Times New Roman"/>
          <w:bCs/>
          <w:sz w:val="27"/>
          <w:szCs w:val="27"/>
        </w:rPr>
        <w:t>s.a.s</w:t>
      </w:r>
      <w:proofErr w:type="spellEnd"/>
      <w:r w:rsidRPr="00C94463">
        <w:rPr>
          <w:rFonts w:ascii="Times New Roman" w:hAnsi="Times New Roman" w:cs="Times New Roman"/>
          <w:bCs/>
          <w:sz w:val="27"/>
          <w:szCs w:val="27"/>
        </w:rPr>
        <w:t xml:space="preserve">) şöyle buyuruyor: </w:t>
      </w:r>
      <w:r w:rsidRPr="00C94463">
        <w:rPr>
          <w:rFonts w:ascii="Times New Roman" w:hAnsi="Times New Roman" w:cs="Times New Roman"/>
          <w:b/>
          <w:bCs/>
          <w:sz w:val="27"/>
          <w:szCs w:val="27"/>
        </w:rPr>
        <w:t>“Bana itaat eden, Allah’a itaat etmiştir. Bana isyan eden, Allah’a isyan etmiştir.”</w:t>
      </w:r>
      <w:r w:rsidRPr="00C94463">
        <w:rPr>
          <w:rFonts w:ascii="Times New Roman" w:hAnsi="Times New Roman" w:cs="Times New Roman"/>
          <w:b/>
          <w:bCs/>
          <w:sz w:val="27"/>
          <w:szCs w:val="27"/>
          <w:vertAlign w:val="superscript"/>
        </w:rPr>
        <w:footnoteReference w:id="2"/>
      </w:r>
      <w:r w:rsidRPr="00C94463">
        <w:rPr>
          <w:rFonts w:ascii="Times New Roman" w:hAnsi="Times New Roman" w:cs="Times New Roman"/>
          <w:b/>
          <w:bCs/>
          <w:sz w:val="27"/>
          <w:szCs w:val="27"/>
        </w:rPr>
        <w:t xml:space="preserve"> </w:t>
      </w:r>
    </w:p>
    <w:p w:rsidR="00C94463" w:rsidRPr="00C94463" w:rsidRDefault="00C94463" w:rsidP="00C94463">
      <w:pPr>
        <w:ind w:firstLine="708"/>
        <w:jc w:val="both"/>
        <w:rPr>
          <w:rFonts w:ascii="Times New Roman" w:hAnsi="Times New Roman" w:cs="Times New Roman"/>
          <w:b/>
          <w:sz w:val="27"/>
          <w:szCs w:val="27"/>
        </w:rPr>
      </w:pPr>
      <w:r w:rsidRPr="00C94463">
        <w:rPr>
          <w:rFonts w:ascii="Times New Roman" w:hAnsi="Times New Roman" w:cs="Times New Roman"/>
          <w:b/>
          <w:sz w:val="27"/>
          <w:szCs w:val="27"/>
        </w:rPr>
        <w:t>Aziz Müminler!</w:t>
      </w:r>
    </w:p>
    <w:p w:rsidR="00C94463" w:rsidRPr="00C94463" w:rsidRDefault="00C94463" w:rsidP="00C94463">
      <w:pPr>
        <w:ind w:firstLine="708"/>
        <w:jc w:val="both"/>
        <w:rPr>
          <w:rFonts w:ascii="Times New Roman" w:hAnsi="Times New Roman" w:cs="Times New Roman"/>
          <w:bCs/>
          <w:sz w:val="27"/>
          <w:szCs w:val="27"/>
        </w:rPr>
      </w:pPr>
      <w:r w:rsidRPr="00C94463">
        <w:rPr>
          <w:rFonts w:ascii="Times New Roman" w:hAnsi="Times New Roman" w:cs="Times New Roman"/>
          <w:bCs/>
          <w:sz w:val="27"/>
          <w:szCs w:val="27"/>
        </w:rPr>
        <w:t>Yüce Allah, Hz. Âdem’den itibaren müjdeleyici ve uyarıcı olarak nice peygamber göndermiştir. Peygamberler aracılığıyla insanları tevhide ve kulluğa, hakkı benimseyip erdemli yaşamaya davet etmiştir. Peygamberler asırlar boyunca Allah’ın dinini tebliğ etmiş, iyiliğin yayılması ve kötülüğe engel olunması yolunda insanlığa örnek olmuştur. İlâhî vahiy alan bu şerefli elçiler zinciri, Peygamber Efendimiz Hz. Muhammed Mustafa (</w:t>
      </w:r>
      <w:proofErr w:type="spellStart"/>
      <w:r w:rsidRPr="00C94463">
        <w:rPr>
          <w:rFonts w:ascii="Times New Roman" w:hAnsi="Times New Roman" w:cs="Times New Roman"/>
          <w:bCs/>
          <w:sz w:val="27"/>
          <w:szCs w:val="27"/>
        </w:rPr>
        <w:t>s.a.s</w:t>
      </w:r>
      <w:proofErr w:type="spellEnd"/>
      <w:r w:rsidRPr="00C94463">
        <w:rPr>
          <w:rFonts w:ascii="Times New Roman" w:hAnsi="Times New Roman" w:cs="Times New Roman"/>
          <w:bCs/>
          <w:sz w:val="27"/>
          <w:szCs w:val="27"/>
        </w:rPr>
        <w:t>) ile nihayete ermiştir.</w:t>
      </w:r>
    </w:p>
    <w:p w:rsidR="00C94463" w:rsidRDefault="00C94463" w:rsidP="00C94463">
      <w:pPr>
        <w:ind w:firstLine="708"/>
        <w:jc w:val="both"/>
        <w:rPr>
          <w:rFonts w:ascii="Times New Roman" w:hAnsi="Times New Roman" w:cs="Times New Roman"/>
          <w:b/>
          <w:sz w:val="27"/>
          <w:szCs w:val="27"/>
        </w:rPr>
      </w:pPr>
    </w:p>
    <w:p w:rsidR="00C94463" w:rsidRPr="00C94463" w:rsidRDefault="00C94463" w:rsidP="00C94463">
      <w:pPr>
        <w:ind w:firstLine="708"/>
        <w:jc w:val="both"/>
        <w:rPr>
          <w:rFonts w:ascii="Times New Roman" w:hAnsi="Times New Roman" w:cs="Times New Roman"/>
          <w:b/>
          <w:sz w:val="27"/>
          <w:szCs w:val="27"/>
        </w:rPr>
      </w:pPr>
      <w:r w:rsidRPr="00C94463">
        <w:rPr>
          <w:rFonts w:ascii="Times New Roman" w:hAnsi="Times New Roman" w:cs="Times New Roman"/>
          <w:b/>
          <w:sz w:val="27"/>
          <w:szCs w:val="27"/>
        </w:rPr>
        <w:lastRenderedPageBreak/>
        <w:t xml:space="preserve">Kıymetli Müslümanlar! </w:t>
      </w:r>
    </w:p>
    <w:p w:rsidR="00C94463" w:rsidRPr="00C94463" w:rsidRDefault="00C94463" w:rsidP="00C94463">
      <w:pPr>
        <w:tabs>
          <w:tab w:val="left" w:pos="0"/>
        </w:tabs>
        <w:ind w:firstLine="708"/>
        <w:jc w:val="both"/>
        <w:rPr>
          <w:rFonts w:ascii="Times New Roman" w:hAnsi="Times New Roman" w:cs="Times New Roman"/>
          <w:bCs/>
          <w:sz w:val="27"/>
          <w:szCs w:val="27"/>
        </w:rPr>
      </w:pPr>
      <w:proofErr w:type="spellStart"/>
      <w:r w:rsidRPr="00C94463">
        <w:rPr>
          <w:rFonts w:ascii="Times New Roman" w:hAnsi="Times New Roman" w:cs="Times New Roman"/>
          <w:bCs/>
          <w:sz w:val="27"/>
          <w:szCs w:val="27"/>
        </w:rPr>
        <w:t>Resûl</w:t>
      </w:r>
      <w:proofErr w:type="spellEnd"/>
      <w:r w:rsidRPr="00C94463">
        <w:rPr>
          <w:rFonts w:ascii="Times New Roman" w:hAnsi="Times New Roman" w:cs="Times New Roman"/>
          <w:bCs/>
          <w:sz w:val="27"/>
          <w:szCs w:val="27"/>
        </w:rPr>
        <w:t xml:space="preserve">-i Ekrem Efendimiz, insanlığın umudu, müminlerin sevgilisi, âlemlerin rahmet vesilesidir. Kur’an-ı Kerim’i bize aktaran, anlatan ve yaşayarak öğreten odur. Dünyada huzur ve güvenin, ahirette sonsuz mutluluğun anahtarı, onu model almak ve onun gibi yaşamaya gayret etmektir. Zira o, bize şöyle seslenir: </w:t>
      </w:r>
      <w:r w:rsidRPr="00C94463">
        <w:rPr>
          <w:rFonts w:ascii="Times New Roman" w:hAnsi="Times New Roman" w:cs="Times New Roman"/>
          <w:b/>
          <w:bCs/>
          <w:sz w:val="27"/>
          <w:szCs w:val="27"/>
        </w:rPr>
        <w:t>“Kim Rab olarak Allah’ı, din olarak İslâm’ı ve peygamber olarak Muhammed’i kabul ederse, imanın tadını alır.”</w:t>
      </w:r>
      <w:r w:rsidRPr="00C94463">
        <w:rPr>
          <w:rFonts w:ascii="Times New Roman" w:hAnsi="Times New Roman" w:cs="Times New Roman"/>
          <w:b/>
          <w:bCs/>
          <w:sz w:val="27"/>
          <w:szCs w:val="27"/>
          <w:vertAlign w:val="superscript"/>
        </w:rPr>
        <w:footnoteReference w:id="3"/>
      </w:r>
      <w:r w:rsidRPr="00C94463">
        <w:rPr>
          <w:rFonts w:ascii="Times New Roman" w:hAnsi="Times New Roman" w:cs="Times New Roman"/>
          <w:bCs/>
          <w:sz w:val="27"/>
          <w:szCs w:val="27"/>
        </w:rPr>
        <w:t xml:space="preserve"> </w:t>
      </w:r>
    </w:p>
    <w:p w:rsidR="00C94463" w:rsidRPr="00C94463" w:rsidRDefault="00C94463" w:rsidP="00C94463">
      <w:pPr>
        <w:ind w:firstLine="708"/>
        <w:jc w:val="both"/>
        <w:rPr>
          <w:rFonts w:ascii="Times New Roman" w:hAnsi="Times New Roman" w:cs="Times New Roman"/>
          <w:b/>
          <w:sz w:val="27"/>
          <w:szCs w:val="27"/>
        </w:rPr>
      </w:pPr>
      <w:r w:rsidRPr="00C94463">
        <w:rPr>
          <w:rFonts w:ascii="Times New Roman" w:hAnsi="Times New Roman" w:cs="Times New Roman"/>
          <w:b/>
          <w:sz w:val="27"/>
          <w:szCs w:val="27"/>
        </w:rPr>
        <w:t xml:space="preserve">Değerli Müminler! </w:t>
      </w:r>
    </w:p>
    <w:p w:rsidR="00C94463" w:rsidRPr="00C94463" w:rsidRDefault="00C94463" w:rsidP="00C94463">
      <w:pPr>
        <w:ind w:firstLine="708"/>
        <w:jc w:val="both"/>
        <w:rPr>
          <w:rFonts w:ascii="Times New Roman" w:hAnsi="Times New Roman" w:cs="Times New Roman"/>
          <w:bCs/>
          <w:sz w:val="27"/>
          <w:szCs w:val="27"/>
        </w:rPr>
      </w:pPr>
      <w:r w:rsidRPr="00C94463">
        <w:rPr>
          <w:rFonts w:ascii="Times New Roman" w:hAnsi="Times New Roman" w:cs="Times New Roman"/>
          <w:bCs/>
          <w:sz w:val="27"/>
          <w:szCs w:val="27"/>
        </w:rPr>
        <w:t xml:space="preserve">İmanın manasını bize anlatan, mümin olmanın gereği olarak namazdan oruca, hacdan zekâta her bir ibadetimizi nasıl yerine getireceğimizi bize gösteren Sevgili Peygamberimizdir. İyi bir insan, </w:t>
      </w:r>
      <w:proofErr w:type="spellStart"/>
      <w:r w:rsidRPr="00C94463">
        <w:rPr>
          <w:rFonts w:ascii="Times New Roman" w:hAnsi="Times New Roman" w:cs="Times New Roman"/>
          <w:bCs/>
          <w:sz w:val="27"/>
          <w:szCs w:val="27"/>
        </w:rPr>
        <w:t>salih</w:t>
      </w:r>
      <w:proofErr w:type="spellEnd"/>
      <w:r w:rsidRPr="00C94463">
        <w:rPr>
          <w:rFonts w:ascii="Times New Roman" w:hAnsi="Times New Roman" w:cs="Times New Roman"/>
          <w:bCs/>
          <w:sz w:val="27"/>
          <w:szCs w:val="27"/>
        </w:rPr>
        <w:t xml:space="preserve"> bir kul, olgun bir mümin olmayı bize öğreten odur. Nitekim o kendisini şöyle anlatır: </w:t>
      </w:r>
      <w:r w:rsidRPr="00C94463">
        <w:rPr>
          <w:rFonts w:ascii="Times New Roman" w:hAnsi="Times New Roman" w:cs="Times New Roman"/>
          <w:b/>
          <w:bCs/>
          <w:sz w:val="27"/>
          <w:szCs w:val="27"/>
        </w:rPr>
        <w:t>“Ben, güzel ahlakı tamamlamak için gönderildim.”</w:t>
      </w:r>
      <w:r w:rsidRPr="00C94463">
        <w:rPr>
          <w:rFonts w:ascii="Times New Roman" w:hAnsi="Times New Roman" w:cs="Times New Roman"/>
          <w:b/>
          <w:bCs/>
          <w:sz w:val="27"/>
          <w:szCs w:val="27"/>
          <w:vertAlign w:val="superscript"/>
        </w:rPr>
        <w:footnoteReference w:id="4"/>
      </w:r>
      <w:r w:rsidRPr="00C94463">
        <w:rPr>
          <w:rFonts w:ascii="Times New Roman" w:hAnsi="Times New Roman" w:cs="Times New Roman"/>
          <w:bCs/>
          <w:sz w:val="27"/>
          <w:szCs w:val="27"/>
        </w:rPr>
        <w:t xml:space="preserve"> Son Peygamber’in hayatına baktığımızda görürüz ki, iman ve ibadet ancak güzel ahlakla kemale erer. Sünnet namazları kılmak nasıl ondan bize miras kalmışsa, samimi ve dürüst olmak, can taşıyan her varlığa şefkat ve merhamet göstermek, adaletten ayrılmamak, ailenin değerini bilmek ve mümin kardeşliğinin hakkını vermek de aynı şekilde onun sünnetidir. </w:t>
      </w:r>
    </w:p>
    <w:p w:rsidR="00C94463" w:rsidRPr="00C94463" w:rsidRDefault="00C94463" w:rsidP="00C94463">
      <w:pPr>
        <w:ind w:firstLine="708"/>
        <w:jc w:val="both"/>
        <w:rPr>
          <w:rFonts w:ascii="Times New Roman" w:hAnsi="Times New Roman" w:cs="Times New Roman"/>
          <w:b/>
          <w:sz w:val="27"/>
          <w:szCs w:val="27"/>
        </w:rPr>
      </w:pPr>
      <w:r w:rsidRPr="00C94463">
        <w:rPr>
          <w:rFonts w:ascii="Times New Roman" w:hAnsi="Times New Roman" w:cs="Times New Roman"/>
          <w:b/>
          <w:sz w:val="27"/>
          <w:szCs w:val="27"/>
        </w:rPr>
        <w:t xml:space="preserve">Muhterem Müminler! </w:t>
      </w:r>
    </w:p>
    <w:p w:rsidR="00C94463" w:rsidRPr="00C94463" w:rsidRDefault="00C94463" w:rsidP="00C94463">
      <w:pPr>
        <w:ind w:firstLine="708"/>
        <w:jc w:val="both"/>
        <w:rPr>
          <w:rFonts w:ascii="Times New Roman" w:hAnsi="Times New Roman" w:cs="Times New Roman"/>
          <w:bCs/>
          <w:sz w:val="26"/>
          <w:szCs w:val="26"/>
        </w:rPr>
      </w:pPr>
      <w:r w:rsidRPr="00C94463">
        <w:rPr>
          <w:rFonts w:ascii="Times New Roman" w:hAnsi="Times New Roman" w:cs="Times New Roman"/>
          <w:bCs/>
          <w:sz w:val="27"/>
          <w:szCs w:val="27"/>
        </w:rPr>
        <w:t>Önümüzdeki Çarşamba’yı Perşembe’ye bağlayan gece, Habib-i Kibriya Muhammed Mustafa (</w:t>
      </w:r>
      <w:proofErr w:type="spellStart"/>
      <w:r w:rsidRPr="00C94463">
        <w:rPr>
          <w:rFonts w:ascii="Times New Roman" w:hAnsi="Times New Roman" w:cs="Times New Roman"/>
          <w:bCs/>
          <w:sz w:val="27"/>
          <w:szCs w:val="27"/>
        </w:rPr>
        <w:t>s.a.s</w:t>
      </w:r>
      <w:proofErr w:type="spellEnd"/>
      <w:r w:rsidRPr="00C94463">
        <w:rPr>
          <w:rFonts w:ascii="Times New Roman" w:hAnsi="Times New Roman" w:cs="Times New Roman"/>
          <w:bCs/>
          <w:sz w:val="27"/>
          <w:szCs w:val="27"/>
        </w:rPr>
        <w:t xml:space="preserve">)’in dünyayı teşriflerinin yıl dönümü olan </w:t>
      </w:r>
      <w:proofErr w:type="spellStart"/>
      <w:r w:rsidRPr="00C94463">
        <w:rPr>
          <w:rFonts w:ascii="Times New Roman" w:hAnsi="Times New Roman" w:cs="Times New Roman"/>
          <w:bCs/>
          <w:sz w:val="27"/>
          <w:szCs w:val="27"/>
        </w:rPr>
        <w:t>Mevlid</w:t>
      </w:r>
      <w:proofErr w:type="spellEnd"/>
      <w:r w:rsidRPr="00C94463">
        <w:rPr>
          <w:rFonts w:ascii="Times New Roman" w:hAnsi="Times New Roman" w:cs="Times New Roman"/>
          <w:bCs/>
          <w:sz w:val="27"/>
          <w:szCs w:val="27"/>
        </w:rPr>
        <w:t xml:space="preserve"> Gecesini idrak edeceğiz. </w:t>
      </w:r>
      <w:proofErr w:type="spellStart"/>
      <w:r w:rsidRPr="00C94463">
        <w:rPr>
          <w:rFonts w:ascii="Times New Roman" w:hAnsi="Times New Roman" w:cs="Times New Roman"/>
          <w:bCs/>
          <w:sz w:val="27"/>
          <w:szCs w:val="27"/>
        </w:rPr>
        <w:t>Mevlid</w:t>
      </w:r>
      <w:proofErr w:type="spellEnd"/>
      <w:r w:rsidRPr="00C94463">
        <w:rPr>
          <w:rFonts w:ascii="Times New Roman" w:hAnsi="Times New Roman" w:cs="Times New Roman"/>
          <w:bCs/>
          <w:sz w:val="27"/>
          <w:szCs w:val="27"/>
        </w:rPr>
        <w:t>-i Nebi gecemizi tebrik ediyor, haftamızın İslâm âlemine ve tüm insanlığa hayırlar getirmesini Yüce Rabbimden niyaz ediyorum.</w:t>
      </w:r>
      <w:r w:rsidRPr="00C94463">
        <w:rPr>
          <w:rFonts w:ascii="Times New Roman" w:hAnsi="Times New Roman" w:cs="Times New Roman"/>
          <w:bCs/>
          <w:sz w:val="26"/>
          <w:szCs w:val="26"/>
        </w:rPr>
        <w:t xml:space="preserve"> </w:t>
      </w:r>
    </w:p>
    <w:p w:rsidR="00E60AC0" w:rsidRPr="00C94463" w:rsidRDefault="00C94463" w:rsidP="00C94463">
      <w:pPr>
        <w:bidi/>
        <w:spacing w:after="0" w:line="288" w:lineRule="auto"/>
        <w:rPr>
          <w:rFonts w:ascii="Times New Roman" w:hAnsi="Times New Roman" w:cs="Times New Roman"/>
          <w:b/>
        </w:rPr>
      </w:pPr>
      <w:r w:rsidRPr="00C94463">
        <w:rPr>
          <w:rFonts w:ascii="Times New Roman" w:hAnsi="Times New Roman" w:cs="Times New Roman"/>
          <w:b/>
        </w:rPr>
        <w:t>Din Hizmetleri Genel Müdürlüğü</w:t>
      </w:r>
    </w:p>
    <w:sectPr w:rsidR="00E60AC0" w:rsidRPr="00C94463" w:rsidSect="00C94463">
      <w:pgSz w:w="11906" w:h="16838"/>
      <w:pgMar w:top="568" w:right="424" w:bottom="426" w:left="426" w:header="708" w:footer="70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BA5" w:rsidRDefault="000B7BA5" w:rsidP="00C94463">
      <w:pPr>
        <w:spacing w:after="0" w:line="240" w:lineRule="auto"/>
      </w:pPr>
      <w:r>
        <w:separator/>
      </w:r>
    </w:p>
  </w:endnote>
  <w:endnote w:type="continuationSeparator" w:id="0">
    <w:p w:rsidR="000B7BA5" w:rsidRDefault="000B7BA5" w:rsidP="00C9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BA5" w:rsidRDefault="000B7BA5" w:rsidP="00C94463">
      <w:pPr>
        <w:spacing w:after="0" w:line="240" w:lineRule="auto"/>
      </w:pPr>
      <w:r>
        <w:separator/>
      </w:r>
    </w:p>
  </w:footnote>
  <w:footnote w:type="continuationSeparator" w:id="0">
    <w:p w:rsidR="000B7BA5" w:rsidRDefault="000B7BA5" w:rsidP="00C94463">
      <w:pPr>
        <w:spacing w:after="0" w:line="240" w:lineRule="auto"/>
      </w:pPr>
      <w:r>
        <w:continuationSeparator/>
      </w:r>
    </w:p>
  </w:footnote>
  <w:footnote w:id="1">
    <w:p w:rsidR="00C94463" w:rsidRPr="00C94463" w:rsidRDefault="00C94463" w:rsidP="00C94463">
      <w:pPr>
        <w:pStyle w:val="DipnotMetni"/>
        <w:rPr>
          <w:rFonts w:ascii="Times New Roman" w:hAnsi="Times New Roman" w:cs="Times New Roman"/>
          <w:sz w:val="16"/>
          <w:szCs w:val="16"/>
        </w:rPr>
      </w:pPr>
      <w:r w:rsidRPr="00C94463">
        <w:rPr>
          <w:rStyle w:val="DipnotBavurusu"/>
          <w:rFonts w:ascii="Times New Roman" w:hAnsi="Times New Roman" w:cs="Times New Roman"/>
          <w:sz w:val="16"/>
          <w:szCs w:val="16"/>
        </w:rPr>
        <w:footnoteRef/>
      </w:r>
      <w:r w:rsidRPr="00C94463">
        <w:rPr>
          <w:rFonts w:ascii="Times New Roman" w:hAnsi="Times New Roman" w:cs="Times New Roman"/>
          <w:sz w:val="16"/>
          <w:szCs w:val="16"/>
        </w:rPr>
        <w:t xml:space="preserve"> </w:t>
      </w:r>
      <w:proofErr w:type="spellStart"/>
      <w:r w:rsidRPr="00C94463">
        <w:rPr>
          <w:rFonts w:ascii="Times New Roman" w:hAnsi="Times New Roman" w:cs="Times New Roman"/>
          <w:sz w:val="16"/>
          <w:szCs w:val="16"/>
        </w:rPr>
        <w:t>Âl</w:t>
      </w:r>
      <w:proofErr w:type="spellEnd"/>
      <w:r w:rsidRPr="00C94463">
        <w:rPr>
          <w:rFonts w:ascii="Times New Roman" w:hAnsi="Times New Roman" w:cs="Times New Roman"/>
          <w:sz w:val="16"/>
          <w:szCs w:val="16"/>
        </w:rPr>
        <w:t xml:space="preserve">-i </w:t>
      </w:r>
      <w:proofErr w:type="spellStart"/>
      <w:r w:rsidRPr="00C94463">
        <w:rPr>
          <w:rFonts w:ascii="Times New Roman" w:hAnsi="Times New Roman" w:cs="Times New Roman"/>
          <w:sz w:val="16"/>
          <w:szCs w:val="16"/>
        </w:rPr>
        <w:t>İmrân</w:t>
      </w:r>
      <w:proofErr w:type="spellEnd"/>
      <w:r w:rsidRPr="00C94463">
        <w:rPr>
          <w:rFonts w:ascii="Times New Roman" w:hAnsi="Times New Roman" w:cs="Times New Roman"/>
          <w:sz w:val="16"/>
          <w:szCs w:val="16"/>
        </w:rPr>
        <w:t xml:space="preserve"> 3/164.</w:t>
      </w:r>
    </w:p>
  </w:footnote>
  <w:footnote w:id="2">
    <w:p w:rsidR="00C94463" w:rsidRPr="00C94463" w:rsidRDefault="00C94463" w:rsidP="00C94463">
      <w:pPr>
        <w:pStyle w:val="DipnotMetni"/>
        <w:rPr>
          <w:rFonts w:ascii="Times New Roman" w:hAnsi="Times New Roman" w:cs="Times New Roman"/>
          <w:sz w:val="16"/>
          <w:szCs w:val="16"/>
        </w:rPr>
      </w:pPr>
      <w:r w:rsidRPr="00C94463">
        <w:rPr>
          <w:rStyle w:val="DipnotBavurusu"/>
          <w:rFonts w:ascii="Times New Roman" w:hAnsi="Times New Roman" w:cs="Times New Roman"/>
          <w:sz w:val="16"/>
          <w:szCs w:val="16"/>
        </w:rPr>
        <w:footnoteRef/>
      </w:r>
      <w:r w:rsidRPr="00C94463">
        <w:rPr>
          <w:rFonts w:ascii="Times New Roman" w:hAnsi="Times New Roman" w:cs="Times New Roman"/>
          <w:sz w:val="16"/>
          <w:szCs w:val="16"/>
        </w:rPr>
        <w:t xml:space="preserve"> Müslim, </w:t>
      </w:r>
      <w:proofErr w:type="spellStart"/>
      <w:r w:rsidRPr="00C94463">
        <w:rPr>
          <w:rFonts w:ascii="Times New Roman" w:hAnsi="Times New Roman" w:cs="Times New Roman"/>
          <w:sz w:val="16"/>
          <w:szCs w:val="16"/>
        </w:rPr>
        <w:t>İmâre</w:t>
      </w:r>
      <w:proofErr w:type="spellEnd"/>
      <w:r w:rsidRPr="00C94463">
        <w:rPr>
          <w:rFonts w:ascii="Times New Roman" w:hAnsi="Times New Roman" w:cs="Times New Roman"/>
          <w:sz w:val="16"/>
          <w:szCs w:val="16"/>
        </w:rPr>
        <w:t>, 33</w:t>
      </w:r>
    </w:p>
  </w:footnote>
  <w:footnote w:id="3">
    <w:p w:rsidR="00C94463" w:rsidRPr="00C94463" w:rsidRDefault="00C94463" w:rsidP="00C94463">
      <w:pPr>
        <w:pStyle w:val="DipnotMetni"/>
        <w:rPr>
          <w:rFonts w:ascii="Times New Roman" w:hAnsi="Times New Roman" w:cs="Times New Roman"/>
          <w:sz w:val="16"/>
          <w:szCs w:val="16"/>
        </w:rPr>
      </w:pPr>
      <w:r w:rsidRPr="00C94463">
        <w:rPr>
          <w:rStyle w:val="DipnotBavurusu"/>
          <w:rFonts w:ascii="Times New Roman" w:hAnsi="Times New Roman" w:cs="Times New Roman"/>
          <w:sz w:val="16"/>
          <w:szCs w:val="16"/>
        </w:rPr>
        <w:footnoteRef/>
      </w:r>
      <w:r w:rsidRPr="00C94463">
        <w:rPr>
          <w:rFonts w:ascii="Times New Roman" w:hAnsi="Times New Roman" w:cs="Times New Roman"/>
          <w:sz w:val="16"/>
          <w:szCs w:val="16"/>
        </w:rPr>
        <w:t xml:space="preserve"> Müslim, İman, 34.</w:t>
      </w:r>
    </w:p>
  </w:footnote>
  <w:footnote w:id="4">
    <w:p w:rsidR="00C94463" w:rsidRPr="00C94463" w:rsidRDefault="00C94463" w:rsidP="00C94463">
      <w:pPr>
        <w:pStyle w:val="DipnotMetni"/>
        <w:rPr>
          <w:rFonts w:ascii="Times New Roman" w:hAnsi="Times New Roman" w:cs="Times New Roman"/>
          <w:sz w:val="16"/>
          <w:szCs w:val="16"/>
        </w:rPr>
      </w:pPr>
      <w:r w:rsidRPr="00C94463">
        <w:rPr>
          <w:rStyle w:val="DipnotBavurusu"/>
          <w:rFonts w:ascii="Times New Roman" w:hAnsi="Times New Roman" w:cs="Times New Roman"/>
          <w:sz w:val="16"/>
          <w:szCs w:val="16"/>
        </w:rPr>
        <w:footnoteRef/>
      </w:r>
      <w:r w:rsidRPr="00C94463">
        <w:rPr>
          <w:rFonts w:ascii="Times New Roman" w:hAnsi="Times New Roman" w:cs="Times New Roman"/>
          <w:sz w:val="16"/>
          <w:szCs w:val="16"/>
        </w:rPr>
        <w:t xml:space="preserve"> </w:t>
      </w:r>
      <w:proofErr w:type="spellStart"/>
      <w:r w:rsidRPr="00C94463">
        <w:rPr>
          <w:rFonts w:ascii="Times New Roman" w:hAnsi="Times New Roman" w:cs="Times New Roman"/>
          <w:sz w:val="16"/>
          <w:szCs w:val="16"/>
        </w:rPr>
        <w:t>İbn</w:t>
      </w:r>
      <w:proofErr w:type="spellEnd"/>
      <w:r w:rsidRPr="00C94463">
        <w:rPr>
          <w:rFonts w:ascii="Times New Roman" w:hAnsi="Times New Roman" w:cs="Times New Roman"/>
          <w:sz w:val="16"/>
          <w:szCs w:val="16"/>
        </w:rPr>
        <w:t xml:space="preserve"> </w:t>
      </w:r>
      <w:proofErr w:type="spellStart"/>
      <w:r w:rsidRPr="00C94463">
        <w:rPr>
          <w:rFonts w:ascii="Times New Roman" w:hAnsi="Times New Roman" w:cs="Times New Roman"/>
          <w:sz w:val="16"/>
          <w:szCs w:val="16"/>
        </w:rPr>
        <w:t>Hanbel</w:t>
      </w:r>
      <w:proofErr w:type="spellEnd"/>
      <w:r w:rsidRPr="00C94463">
        <w:rPr>
          <w:rFonts w:ascii="Times New Roman" w:hAnsi="Times New Roman" w:cs="Times New Roman"/>
          <w:sz w:val="16"/>
          <w:szCs w:val="16"/>
        </w:rPr>
        <w:t>, II, 381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63"/>
    <w:rsid w:val="000B7BA5"/>
    <w:rsid w:val="005232FE"/>
    <w:rsid w:val="00C94463"/>
    <w:rsid w:val="00E60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9446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94463"/>
    <w:rPr>
      <w:sz w:val="20"/>
      <w:szCs w:val="20"/>
    </w:rPr>
  </w:style>
  <w:style w:type="character" w:styleId="DipnotBavurusu">
    <w:name w:val="footnote reference"/>
    <w:rsid w:val="00C94463"/>
    <w:rPr>
      <w:vertAlign w:val="superscript"/>
    </w:rPr>
  </w:style>
  <w:style w:type="paragraph" w:styleId="BalonMetni">
    <w:name w:val="Balloon Text"/>
    <w:basedOn w:val="Normal"/>
    <w:link w:val="BalonMetniChar"/>
    <w:uiPriority w:val="99"/>
    <w:semiHidden/>
    <w:unhideWhenUsed/>
    <w:rsid w:val="00C944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4463"/>
    <w:rPr>
      <w:rFonts w:ascii="Tahoma" w:hAnsi="Tahoma" w:cs="Tahoma"/>
      <w:sz w:val="16"/>
      <w:szCs w:val="16"/>
    </w:rPr>
  </w:style>
  <w:style w:type="paragraph" w:customStyle="1" w:styleId="BALIKLAR">
    <w:name w:val="BAŞLIKLAR"/>
    <w:basedOn w:val="Normal"/>
    <w:rsid w:val="00C94463"/>
    <w:pPr>
      <w:widowControl w:val="0"/>
      <w:suppressAutoHyphens/>
      <w:autoSpaceDE w:val="0"/>
      <w:spacing w:after="720" w:line="240" w:lineRule="auto"/>
      <w:jc w:val="center"/>
      <w:textAlignment w:val="baseline"/>
    </w:pPr>
    <w:rPr>
      <w:rFonts w:ascii="Arial" w:eastAsia="Arial" w:hAnsi="Arial" w:cs="Arial"/>
      <w:bCs/>
      <w:color w:val="FF0000"/>
      <w:kern w:val="2"/>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9446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94463"/>
    <w:rPr>
      <w:sz w:val="20"/>
      <w:szCs w:val="20"/>
    </w:rPr>
  </w:style>
  <w:style w:type="character" w:styleId="DipnotBavurusu">
    <w:name w:val="footnote reference"/>
    <w:rsid w:val="00C94463"/>
    <w:rPr>
      <w:vertAlign w:val="superscript"/>
    </w:rPr>
  </w:style>
  <w:style w:type="paragraph" w:styleId="BalonMetni">
    <w:name w:val="Balloon Text"/>
    <w:basedOn w:val="Normal"/>
    <w:link w:val="BalonMetniChar"/>
    <w:uiPriority w:val="99"/>
    <w:semiHidden/>
    <w:unhideWhenUsed/>
    <w:rsid w:val="00C944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4463"/>
    <w:rPr>
      <w:rFonts w:ascii="Tahoma" w:hAnsi="Tahoma" w:cs="Tahoma"/>
      <w:sz w:val="16"/>
      <w:szCs w:val="16"/>
    </w:rPr>
  </w:style>
  <w:style w:type="paragraph" w:customStyle="1" w:styleId="BALIKLAR">
    <w:name w:val="BAŞLIKLAR"/>
    <w:basedOn w:val="Normal"/>
    <w:rsid w:val="00C94463"/>
    <w:pPr>
      <w:widowControl w:val="0"/>
      <w:suppressAutoHyphens/>
      <w:autoSpaceDE w:val="0"/>
      <w:spacing w:after="720" w:line="240" w:lineRule="auto"/>
      <w:jc w:val="center"/>
      <w:textAlignment w:val="baseline"/>
    </w:pPr>
    <w:rPr>
      <w:rFonts w:ascii="Arial" w:eastAsia="Arial" w:hAnsi="Arial" w:cs="Arial"/>
      <w:bCs/>
      <w:color w:val="FF0000"/>
      <w:kern w:val="2"/>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362</Words>
  <Characters>2069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TOSH</cp:lastModifiedBy>
  <cp:revision>2</cp:revision>
  <cp:lastPrinted>2020-10-22T18:30:00Z</cp:lastPrinted>
  <dcterms:created xsi:type="dcterms:W3CDTF">2020-10-22T18:17:00Z</dcterms:created>
  <dcterms:modified xsi:type="dcterms:W3CDTF">2020-10-22T18:31:00Z</dcterms:modified>
</cp:coreProperties>
</file>