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1C" w:rsidRPr="00D8040B" w:rsidRDefault="00C1764A" w:rsidP="00ED057E">
      <w:pPr>
        <w:spacing w:after="120"/>
        <w:rPr>
          <w:bCs/>
          <w:szCs w:val="24"/>
        </w:rPr>
      </w:pPr>
      <w:bookmarkStart w:id="0" w:name="_Hlk57712485"/>
      <w:r w:rsidRPr="00D8040B">
        <w:rPr>
          <w:bCs/>
          <w:color w:val="000000"/>
          <w:szCs w:val="24"/>
          <w:lang w:bidi="ar-JO"/>
        </w:rPr>
        <w:t xml:space="preserve">Tarih: </w:t>
      </w:r>
      <w:r w:rsidR="00E9026C" w:rsidRPr="00D8040B">
        <w:rPr>
          <w:bCs/>
          <w:color w:val="000000"/>
          <w:szCs w:val="24"/>
          <w:lang w:bidi="ar-JO"/>
        </w:rPr>
        <w:t>03</w:t>
      </w:r>
      <w:r w:rsidR="00E9026C" w:rsidRPr="00D8040B">
        <w:rPr>
          <w:bCs/>
          <w:szCs w:val="24"/>
          <w:lang w:eastAsia="tr-TR"/>
        </w:rPr>
        <w:t>.09</w:t>
      </w:r>
      <w:r w:rsidR="00C902DC" w:rsidRPr="00D8040B">
        <w:rPr>
          <w:bCs/>
          <w:szCs w:val="24"/>
          <w:lang w:eastAsia="tr-TR"/>
        </w:rPr>
        <w:t>.2021</w:t>
      </w:r>
    </w:p>
    <w:p w:rsidR="002231AE" w:rsidRDefault="00B7155A" w:rsidP="00492322">
      <w:pPr>
        <w:spacing w:line="348" w:lineRule="auto"/>
        <w:jc w:val="center"/>
        <w:rPr>
          <w:color w:val="000000"/>
          <w:szCs w:val="24"/>
        </w:rPr>
      </w:pPr>
      <w:r>
        <w:rPr>
          <w:noProof/>
          <w:color w:val="000000"/>
          <w:szCs w:val="24"/>
        </w:rPr>
        <w:drawing>
          <wp:inline distT="0" distB="0" distL="0" distR="0">
            <wp:extent cx="3133725" cy="2562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2562225"/>
                    </a:xfrm>
                    <a:prstGeom prst="rect">
                      <a:avLst/>
                    </a:prstGeom>
                    <a:noFill/>
                    <a:ln>
                      <a:noFill/>
                    </a:ln>
                  </pic:spPr>
                </pic:pic>
              </a:graphicData>
            </a:graphic>
          </wp:inline>
        </w:drawing>
      </w:r>
    </w:p>
    <w:p w:rsidR="001122F1" w:rsidRPr="00D8040B" w:rsidRDefault="008B6089" w:rsidP="00492322">
      <w:pPr>
        <w:spacing w:line="348" w:lineRule="auto"/>
        <w:jc w:val="center"/>
        <w:rPr>
          <w:b w:val="0"/>
          <w:color w:val="000000"/>
          <w:szCs w:val="24"/>
        </w:rPr>
      </w:pPr>
      <w:r w:rsidRPr="00D8040B">
        <w:rPr>
          <w:color w:val="000000"/>
          <w:szCs w:val="24"/>
        </w:rPr>
        <w:t xml:space="preserve">ALLAH </w:t>
      </w:r>
      <w:r w:rsidR="00B02B7B" w:rsidRPr="00D8040B">
        <w:rPr>
          <w:color w:val="000000"/>
          <w:szCs w:val="24"/>
        </w:rPr>
        <w:t xml:space="preserve">İLİM </w:t>
      </w:r>
      <w:r w:rsidRPr="00D8040B">
        <w:rPr>
          <w:color w:val="000000"/>
          <w:szCs w:val="24"/>
        </w:rPr>
        <w:t xml:space="preserve">YOLCUSUNA </w:t>
      </w:r>
      <w:r w:rsidR="00B02B7B" w:rsidRPr="00D8040B">
        <w:rPr>
          <w:color w:val="000000"/>
          <w:szCs w:val="24"/>
        </w:rPr>
        <w:t>CENNET</w:t>
      </w:r>
      <w:r w:rsidRPr="00D8040B">
        <w:rPr>
          <w:color w:val="000000"/>
          <w:szCs w:val="24"/>
        </w:rPr>
        <w:t>İ</w:t>
      </w:r>
      <w:r w:rsidR="00B02B7B" w:rsidRPr="00D8040B">
        <w:rPr>
          <w:color w:val="000000"/>
          <w:szCs w:val="24"/>
        </w:rPr>
        <w:t xml:space="preserve"> KOLAYLAŞTIRIR</w:t>
      </w:r>
    </w:p>
    <w:p w:rsidR="001122F1" w:rsidRPr="00D8040B" w:rsidRDefault="001122F1" w:rsidP="00492322">
      <w:pPr>
        <w:spacing w:before="120" w:line="348" w:lineRule="auto"/>
        <w:ind w:firstLine="567"/>
        <w:jc w:val="both"/>
        <w:rPr>
          <w:rFonts w:eastAsia="Calibri"/>
          <w:b w:val="0"/>
          <w:color w:val="000000"/>
          <w:szCs w:val="24"/>
          <w:rtl/>
        </w:rPr>
      </w:pPr>
      <w:r w:rsidRPr="00D8040B">
        <w:rPr>
          <w:rFonts w:eastAsia="Calibri"/>
          <w:color w:val="000000"/>
          <w:szCs w:val="24"/>
        </w:rPr>
        <w:t>Muhterem Müslümanlar!</w:t>
      </w:r>
    </w:p>
    <w:p w:rsidR="006F5D20" w:rsidRPr="00D8040B" w:rsidRDefault="00CA1983" w:rsidP="00492322">
      <w:pPr>
        <w:spacing w:line="348" w:lineRule="auto"/>
        <w:ind w:firstLine="567"/>
        <w:jc w:val="both"/>
        <w:rPr>
          <w:b w:val="0"/>
          <w:bCs/>
          <w:color w:val="000000"/>
          <w:szCs w:val="24"/>
        </w:rPr>
      </w:pPr>
      <w:r w:rsidRPr="00D8040B">
        <w:rPr>
          <w:b w:val="0"/>
          <w:bCs/>
          <w:color w:val="000000"/>
          <w:szCs w:val="24"/>
        </w:rPr>
        <w:t xml:space="preserve">Peygamber Efendimiz </w:t>
      </w:r>
      <w:r w:rsidR="00357EA5" w:rsidRPr="00D8040B">
        <w:rPr>
          <w:b w:val="0"/>
          <w:bCs/>
          <w:color w:val="000000"/>
          <w:szCs w:val="24"/>
        </w:rPr>
        <w:t>(</w:t>
      </w:r>
      <w:proofErr w:type="spellStart"/>
      <w:r w:rsidR="00357EA5" w:rsidRPr="00D8040B">
        <w:rPr>
          <w:b w:val="0"/>
          <w:bCs/>
          <w:color w:val="000000"/>
          <w:szCs w:val="24"/>
        </w:rPr>
        <w:t>s.a.s</w:t>
      </w:r>
      <w:proofErr w:type="spellEnd"/>
      <w:r w:rsidR="00357EA5" w:rsidRPr="00D8040B">
        <w:rPr>
          <w:b w:val="0"/>
          <w:bCs/>
          <w:color w:val="000000"/>
          <w:szCs w:val="24"/>
        </w:rPr>
        <w:t>)</w:t>
      </w:r>
      <w:r w:rsidRPr="00D8040B">
        <w:rPr>
          <w:b w:val="0"/>
          <w:bCs/>
          <w:color w:val="000000"/>
          <w:szCs w:val="24"/>
        </w:rPr>
        <w:t>, bir defasında ilmin kıymetini ashabına şöyle a</w:t>
      </w:r>
      <w:bookmarkStart w:id="1" w:name="_GoBack"/>
      <w:bookmarkEnd w:id="1"/>
      <w:r w:rsidRPr="00D8040B">
        <w:rPr>
          <w:b w:val="0"/>
          <w:bCs/>
          <w:color w:val="000000"/>
          <w:szCs w:val="24"/>
        </w:rPr>
        <w:t xml:space="preserve">nlatmıştır: </w:t>
      </w:r>
      <w:r w:rsidR="00086907" w:rsidRPr="00D8040B">
        <w:rPr>
          <w:bCs/>
          <w:iCs/>
          <w:color w:val="000000"/>
          <w:szCs w:val="24"/>
        </w:rPr>
        <w:t xml:space="preserve">“Kim ilim için yola çıkarsa Allah ona cennete giden yolu kolaylaştırır. Melekler, hoşnutluklarından dolayı ilim talebesine kanatlarını serer. Sudaki balıklara varıncaya kadar yer ve gök ehli âlim kişinin bağışlanması için Allah’a yakarır. Âlimin, </w:t>
      </w:r>
      <w:proofErr w:type="spellStart"/>
      <w:r w:rsidR="00086907" w:rsidRPr="00D8040B">
        <w:rPr>
          <w:bCs/>
          <w:iCs/>
          <w:color w:val="000000"/>
          <w:szCs w:val="24"/>
        </w:rPr>
        <w:t>âbide</w:t>
      </w:r>
      <w:proofErr w:type="spellEnd"/>
      <w:r w:rsidR="00086907" w:rsidRPr="00D8040B">
        <w:rPr>
          <w:bCs/>
          <w:iCs/>
          <w:color w:val="000000"/>
          <w:szCs w:val="24"/>
        </w:rPr>
        <w:t xml:space="preserve"> üstünlüğü, ayın diğer yıldızlara olan üstünlüğü gibidir. Kuşkusuz âlimler peygamberlerin vârisleridir. Peygamberler miras olarak ne altın ne de gümüş bırakmışlardır; onların bıraktıkları yegâne miras ilimdir. Dolayısıyla kim onu alırsa büyük bir pay almış olur.</w:t>
      </w:r>
      <w:r w:rsidR="00086907" w:rsidRPr="00D8040B">
        <w:rPr>
          <w:bCs/>
          <w:color w:val="000000"/>
          <w:szCs w:val="24"/>
        </w:rPr>
        <w:t>”</w:t>
      </w:r>
      <w:r w:rsidR="00086907" w:rsidRPr="00D8040B">
        <w:rPr>
          <w:rStyle w:val="SonnotBavurusu"/>
          <w:bCs/>
          <w:color w:val="000000"/>
          <w:szCs w:val="24"/>
        </w:rPr>
        <w:endnoteReference w:id="1"/>
      </w:r>
    </w:p>
    <w:bookmarkEnd w:id="0"/>
    <w:p w:rsidR="008B5EB7" w:rsidRPr="00D8040B" w:rsidRDefault="008B5EB7" w:rsidP="00492322">
      <w:pPr>
        <w:spacing w:before="120" w:line="348" w:lineRule="auto"/>
        <w:ind w:firstLine="567"/>
        <w:jc w:val="both"/>
        <w:rPr>
          <w:b w:val="0"/>
          <w:color w:val="000000"/>
          <w:szCs w:val="24"/>
        </w:rPr>
      </w:pPr>
      <w:r w:rsidRPr="00D8040B">
        <w:rPr>
          <w:color w:val="000000"/>
          <w:szCs w:val="24"/>
        </w:rPr>
        <w:t>Aziz Müminler!</w:t>
      </w:r>
    </w:p>
    <w:p w:rsidR="00492322" w:rsidRPr="00D8040B" w:rsidRDefault="00077361" w:rsidP="00492322">
      <w:pPr>
        <w:spacing w:line="348" w:lineRule="auto"/>
        <w:ind w:firstLine="567"/>
        <w:jc w:val="both"/>
        <w:rPr>
          <w:b w:val="0"/>
          <w:bCs/>
          <w:color w:val="000000"/>
          <w:szCs w:val="24"/>
        </w:rPr>
      </w:pPr>
      <w:r w:rsidRPr="00D8040B">
        <w:rPr>
          <w:b w:val="0"/>
          <w:bCs/>
          <w:color w:val="000000"/>
          <w:szCs w:val="24"/>
        </w:rPr>
        <w:t>İslam</w:t>
      </w:r>
      <w:r w:rsidR="00B77815" w:rsidRPr="00D8040B">
        <w:rPr>
          <w:b w:val="0"/>
          <w:bCs/>
          <w:color w:val="000000"/>
          <w:szCs w:val="24"/>
        </w:rPr>
        <w:t>’ın gönderiliş hikmetlerinden biri de</w:t>
      </w:r>
      <w:r w:rsidRPr="00D8040B">
        <w:rPr>
          <w:b w:val="0"/>
          <w:bCs/>
          <w:color w:val="000000"/>
          <w:szCs w:val="24"/>
        </w:rPr>
        <w:t xml:space="preserve"> </w:t>
      </w:r>
      <w:r w:rsidR="008B6089" w:rsidRPr="00D8040B">
        <w:rPr>
          <w:b w:val="0"/>
          <w:bCs/>
          <w:color w:val="000000"/>
          <w:szCs w:val="24"/>
        </w:rPr>
        <w:t xml:space="preserve">insana </w:t>
      </w:r>
      <w:r w:rsidR="00860EF2" w:rsidRPr="00D8040B">
        <w:rPr>
          <w:b w:val="0"/>
          <w:bCs/>
          <w:color w:val="000000"/>
          <w:szCs w:val="24"/>
        </w:rPr>
        <w:t xml:space="preserve">hak ve hakikate götüren yolları öğretmek, </w:t>
      </w:r>
      <w:r w:rsidRPr="00D8040B">
        <w:rPr>
          <w:b w:val="0"/>
          <w:bCs/>
          <w:color w:val="000000"/>
          <w:szCs w:val="24"/>
        </w:rPr>
        <w:t>cehaleti</w:t>
      </w:r>
      <w:r w:rsidR="00CA1983" w:rsidRPr="00D8040B">
        <w:rPr>
          <w:b w:val="0"/>
          <w:bCs/>
          <w:color w:val="000000"/>
          <w:szCs w:val="24"/>
        </w:rPr>
        <w:t xml:space="preserve"> ortadan kaldırmak</w:t>
      </w:r>
      <w:r w:rsidR="00F50A54" w:rsidRPr="00D8040B">
        <w:rPr>
          <w:b w:val="0"/>
          <w:bCs/>
          <w:color w:val="000000"/>
          <w:szCs w:val="24"/>
        </w:rPr>
        <w:t>tır.</w:t>
      </w:r>
      <w:r w:rsidRPr="00D8040B">
        <w:rPr>
          <w:b w:val="0"/>
          <w:bCs/>
          <w:color w:val="000000"/>
          <w:szCs w:val="24"/>
        </w:rPr>
        <w:t xml:space="preserve"> </w:t>
      </w:r>
      <w:r w:rsidR="00655895" w:rsidRPr="00D8040B">
        <w:rPr>
          <w:b w:val="0"/>
          <w:bCs/>
          <w:color w:val="000000"/>
          <w:szCs w:val="24"/>
        </w:rPr>
        <w:t>İ</w:t>
      </w:r>
      <w:r w:rsidR="000E772D" w:rsidRPr="00D8040B">
        <w:rPr>
          <w:b w:val="0"/>
          <w:bCs/>
          <w:color w:val="000000"/>
          <w:szCs w:val="24"/>
        </w:rPr>
        <w:t>nsan,</w:t>
      </w:r>
      <w:r w:rsidR="00215D17" w:rsidRPr="00D8040B">
        <w:rPr>
          <w:b w:val="0"/>
          <w:bCs/>
          <w:color w:val="000000"/>
          <w:szCs w:val="24"/>
        </w:rPr>
        <w:t xml:space="preserve"> hangi yaşta ve hangi konumda olursa olsun eğitim ve öğretime, edep ve terbiyeye muhtaçtır. </w:t>
      </w:r>
      <w:r w:rsidR="00C71D50" w:rsidRPr="00D8040B">
        <w:rPr>
          <w:b w:val="0"/>
          <w:bCs/>
          <w:color w:val="000000"/>
          <w:szCs w:val="24"/>
        </w:rPr>
        <w:t>Zira insan,</w:t>
      </w:r>
      <w:r w:rsidR="000E772D" w:rsidRPr="00D8040B">
        <w:rPr>
          <w:b w:val="0"/>
          <w:bCs/>
          <w:color w:val="000000"/>
          <w:szCs w:val="24"/>
        </w:rPr>
        <w:t xml:space="preserve"> </w:t>
      </w:r>
      <w:r w:rsidR="00655895" w:rsidRPr="00D8040B">
        <w:rPr>
          <w:b w:val="0"/>
          <w:bCs/>
          <w:color w:val="000000"/>
          <w:szCs w:val="24"/>
        </w:rPr>
        <w:t>vahyi</w:t>
      </w:r>
      <w:r w:rsidR="00C71D50" w:rsidRPr="00D8040B">
        <w:rPr>
          <w:b w:val="0"/>
          <w:bCs/>
          <w:color w:val="000000"/>
          <w:szCs w:val="24"/>
        </w:rPr>
        <w:t xml:space="preserve"> ilimle</w:t>
      </w:r>
      <w:r w:rsidR="00DE46A2">
        <w:rPr>
          <w:b w:val="0"/>
          <w:bCs/>
          <w:color w:val="000000"/>
          <w:szCs w:val="24"/>
        </w:rPr>
        <w:t xml:space="preserve"> ve eğitimle </w:t>
      </w:r>
      <w:r w:rsidR="00655895" w:rsidRPr="00D8040B">
        <w:rPr>
          <w:b w:val="0"/>
          <w:bCs/>
          <w:color w:val="000000"/>
          <w:szCs w:val="24"/>
        </w:rPr>
        <w:t>doğru anla</w:t>
      </w:r>
      <w:r w:rsidR="00C71D50" w:rsidRPr="00D8040B">
        <w:rPr>
          <w:b w:val="0"/>
          <w:bCs/>
          <w:color w:val="000000"/>
          <w:szCs w:val="24"/>
        </w:rPr>
        <w:t>r.</w:t>
      </w:r>
      <w:r w:rsidR="00655895" w:rsidRPr="00D8040B">
        <w:rPr>
          <w:b w:val="0"/>
          <w:bCs/>
          <w:color w:val="000000"/>
          <w:szCs w:val="24"/>
        </w:rPr>
        <w:t xml:space="preserve"> </w:t>
      </w:r>
      <w:r w:rsidR="00F50A54" w:rsidRPr="00D8040B">
        <w:rPr>
          <w:b w:val="0"/>
          <w:bCs/>
          <w:color w:val="000000"/>
          <w:szCs w:val="24"/>
        </w:rPr>
        <w:t xml:space="preserve">Dünyasını ilimle </w:t>
      </w:r>
      <w:r w:rsidR="00DE46A2">
        <w:rPr>
          <w:b w:val="0"/>
          <w:bCs/>
          <w:color w:val="000000"/>
          <w:szCs w:val="24"/>
        </w:rPr>
        <w:t xml:space="preserve">ve eğitimle </w:t>
      </w:r>
      <w:r w:rsidR="00F50A54" w:rsidRPr="00D8040B">
        <w:rPr>
          <w:b w:val="0"/>
          <w:bCs/>
          <w:color w:val="000000"/>
          <w:szCs w:val="24"/>
        </w:rPr>
        <w:t>imar eder.</w:t>
      </w:r>
      <w:r w:rsidR="00655895" w:rsidRPr="00D8040B">
        <w:rPr>
          <w:b w:val="0"/>
          <w:bCs/>
          <w:color w:val="000000"/>
          <w:szCs w:val="24"/>
        </w:rPr>
        <w:t xml:space="preserve"> K</w:t>
      </w:r>
      <w:r w:rsidR="00A624F3" w:rsidRPr="00D8040B">
        <w:rPr>
          <w:b w:val="0"/>
          <w:bCs/>
          <w:color w:val="000000"/>
          <w:szCs w:val="24"/>
        </w:rPr>
        <w:t>albi</w:t>
      </w:r>
      <w:r w:rsidR="000E772D" w:rsidRPr="00D8040B">
        <w:rPr>
          <w:b w:val="0"/>
          <w:bCs/>
          <w:color w:val="000000"/>
          <w:szCs w:val="24"/>
        </w:rPr>
        <w:t>ni</w:t>
      </w:r>
      <w:r w:rsidR="00A624F3" w:rsidRPr="00D8040B">
        <w:rPr>
          <w:b w:val="0"/>
          <w:bCs/>
          <w:color w:val="000000"/>
          <w:szCs w:val="24"/>
        </w:rPr>
        <w:t>, ruhu</w:t>
      </w:r>
      <w:r w:rsidR="000E772D" w:rsidRPr="00D8040B">
        <w:rPr>
          <w:b w:val="0"/>
          <w:bCs/>
          <w:color w:val="000000"/>
          <w:szCs w:val="24"/>
        </w:rPr>
        <w:t>nu</w:t>
      </w:r>
      <w:r w:rsidR="00A624F3" w:rsidRPr="00D8040B">
        <w:rPr>
          <w:b w:val="0"/>
          <w:bCs/>
          <w:color w:val="000000"/>
          <w:szCs w:val="24"/>
        </w:rPr>
        <w:t xml:space="preserve"> ve vicdanı</w:t>
      </w:r>
      <w:r w:rsidR="000E772D" w:rsidRPr="00D8040B">
        <w:rPr>
          <w:b w:val="0"/>
          <w:bCs/>
          <w:color w:val="000000"/>
          <w:szCs w:val="24"/>
        </w:rPr>
        <w:t>nı</w:t>
      </w:r>
      <w:r w:rsidR="00A624F3" w:rsidRPr="00D8040B">
        <w:rPr>
          <w:b w:val="0"/>
          <w:bCs/>
          <w:color w:val="000000"/>
          <w:szCs w:val="24"/>
        </w:rPr>
        <w:t xml:space="preserve"> </w:t>
      </w:r>
      <w:r w:rsidR="00CA1983" w:rsidRPr="00D8040B">
        <w:rPr>
          <w:b w:val="0"/>
          <w:bCs/>
          <w:color w:val="000000"/>
          <w:szCs w:val="24"/>
        </w:rPr>
        <w:t>ilimle</w:t>
      </w:r>
      <w:r w:rsidR="00FD3444" w:rsidRPr="00D8040B">
        <w:rPr>
          <w:b w:val="0"/>
          <w:bCs/>
          <w:color w:val="000000"/>
          <w:szCs w:val="24"/>
        </w:rPr>
        <w:t xml:space="preserve"> </w:t>
      </w:r>
      <w:r w:rsidR="00215D17" w:rsidRPr="00D8040B">
        <w:rPr>
          <w:b w:val="0"/>
          <w:bCs/>
          <w:color w:val="000000"/>
          <w:szCs w:val="24"/>
        </w:rPr>
        <w:t>aydınlatır</w:t>
      </w:r>
      <w:r w:rsidR="00A624F3" w:rsidRPr="00D8040B">
        <w:rPr>
          <w:b w:val="0"/>
          <w:bCs/>
          <w:color w:val="000000"/>
          <w:szCs w:val="24"/>
        </w:rPr>
        <w:t xml:space="preserve">. </w:t>
      </w:r>
      <w:r w:rsidR="00B77815" w:rsidRPr="00D8040B">
        <w:rPr>
          <w:b w:val="0"/>
          <w:bCs/>
          <w:color w:val="000000"/>
          <w:szCs w:val="24"/>
        </w:rPr>
        <w:t>Y</w:t>
      </w:r>
      <w:r w:rsidR="00CA1983" w:rsidRPr="00D8040B">
        <w:rPr>
          <w:b w:val="0"/>
          <w:bCs/>
          <w:color w:val="000000"/>
          <w:szCs w:val="24"/>
        </w:rPr>
        <w:t>aratılış</w:t>
      </w:r>
      <w:r w:rsidRPr="00D8040B">
        <w:rPr>
          <w:b w:val="0"/>
          <w:bCs/>
          <w:color w:val="000000"/>
          <w:szCs w:val="24"/>
        </w:rPr>
        <w:t xml:space="preserve"> gaye</w:t>
      </w:r>
      <w:r w:rsidR="00A624F3" w:rsidRPr="00D8040B">
        <w:rPr>
          <w:b w:val="0"/>
          <w:bCs/>
          <w:color w:val="000000"/>
          <w:szCs w:val="24"/>
        </w:rPr>
        <w:t xml:space="preserve">sine </w:t>
      </w:r>
      <w:r w:rsidR="00CA1983" w:rsidRPr="00D8040B">
        <w:rPr>
          <w:b w:val="0"/>
          <w:bCs/>
          <w:color w:val="000000"/>
          <w:szCs w:val="24"/>
        </w:rPr>
        <w:t>ilimle</w:t>
      </w:r>
      <w:r w:rsidR="00A624F3" w:rsidRPr="00D8040B">
        <w:rPr>
          <w:b w:val="0"/>
          <w:bCs/>
          <w:color w:val="000000"/>
          <w:szCs w:val="24"/>
        </w:rPr>
        <w:t xml:space="preserve"> u</w:t>
      </w:r>
      <w:r w:rsidR="008B6089" w:rsidRPr="00D8040B">
        <w:rPr>
          <w:b w:val="0"/>
          <w:bCs/>
          <w:color w:val="000000"/>
          <w:szCs w:val="24"/>
        </w:rPr>
        <w:t>laşır.</w:t>
      </w:r>
      <w:r w:rsidR="00A624F3" w:rsidRPr="00D8040B">
        <w:rPr>
          <w:b w:val="0"/>
          <w:bCs/>
          <w:color w:val="000000"/>
          <w:szCs w:val="24"/>
        </w:rPr>
        <w:t xml:space="preserve"> </w:t>
      </w:r>
      <w:r w:rsidR="008B6089" w:rsidRPr="00D8040B">
        <w:rPr>
          <w:b w:val="0"/>
          <w:bCs/>
          <w:color w:val="000000"/>
          <w:szCs w:val="24"/>
        </w:rPr>
        <w:t>A</w:t>
      </w:r>
      <w:r w:rsidR="000E772D" w:rsidRPr="00D8040B">
        <w:rPr>
          <w:b w:val="0"/>
          <w:bCs/>
          <w:color w:val="000000"/>
          <w:szCs w:val="24"/>
        </w:rPr>
        <w:t xml:space="preserve">hlak ve adabı </w:t>
      </w:r>
      <w:r w:rsidR="00CA1983" w:rsidRPr="00D8040B">
        <w:rPr>
          <w:b w:val="0"/>
          <w:bCs/>
          <w:color w:val="000000"/>
          <w:szCs w:val="24"/>
        </w:rPr>
        <w:t>ilimle</w:t>
      </w:r>
      <w:r w:rsidR="000E772D" w:rsidRPr="00D8040B">
        <w:rPr>
          <w:b w:val="0"/>
          <w:bCs/>
          <w:color w:val="000000"/>
          <w:szCs w:val="24"/>
        </w:rPr>
        <w:t xml:space="preserve"> kuşanır</w:t>
      </w:r>
      <w:r w:rsidR="00FD3444" w:rsidRPr="00D8040B">
        <w:rPr>
          <w:b w:val="0"/>
          <w:bCs/>
          <w:color w:val="000000"/>
          <w:szCs w:val="24"/>
        </w:rPr>
        <w:t>.</w:t>
      </w:r>
    </w:p>
    <w:p w:rsidR="00492322" w:rsidRDefault="00B82AE6" w:rsidP="00492322">
      <w:pPr>
        <w:spacing w:before="120" w:line="312" w:lineRule="auto"/>
        <w:ind w:firstLine="567"/>
        <w:jc w:val="both"/>
        <w:rPr>
          <w:bCs/>
          <w:color w:val="000000"/>
          <w:szCs w:val="24"/>
        </w:rPr>
      </w:pPr>
      <w:r w:rsidRPr="00D8040B">
        <w:rPr>
          <w:bCs/>
          <w:color w:val="000000"/>
          <w:szCs w:val="24"/>
        </w:rPr>
        <w:t>Kıymetli Müslümanlar!</w:t>
      </w:r>
    </w:p>
    <w:p w:rsidR="0072608A" w:rsidRPr="00D8040B" w:rsidRDefault="00CA1983" w:rsidP="00492322">
      <w:pPr>
        <w:spacing w:line="312" w:lineRule="auto"/>
        <w:ind w:firstLine="567"/>
        <w:jc w:val="both"/>
        <w:rPr>
          <w:bCs/>
          <w:color w:val="000000"/>
          <w:szCs w:val="24"/>
        </w:rPr>
      </w:pPr>
      <w:r w:rsidRPr="00D8040B">
        <w:rPr>
          <w:b w:val="0"/>
          <w:bCs/>
          <w:color w:val="000000"/>
          <w:szCs w:val="24"/>
        </w:rPr>
        <w:t>İlmin</w:t>
      </w:r>
      <w:r w:rsidR="008131EF" w:rsidRPr="00D8040B">
        <w:rPr>
          <w:b w:val="0"/>
          <w:bCs/>
          <w:color w:val="000000"/>
          <w:szCs w:val="24"/>
        </w:rPr>
        <w:t xml:space="preserve"> kaynağı, Allah Teâlâ’dır. O, </w:t>
      </w:r>
      <w:proofErr w:type="spellStart"/>
      <w:r w:rsidR="000D443C" w:rsidRPr="00D8040B">
        <w:rPr>
          <w:b w:val="0"/>
          <w:bCs/>
          <w:color w:val="000000"/>
          <w:szCs w:val="24"/>
        </w:rPr>
        <w:t>Alî</w:t>
      </w:r>
      <w:r w:rsidR="008131EF" w:rsidRPr="00D8040B">
        <w:rPr>
          <w:b w:val="0"/>
          <w:bCs/>
          <w:color w:val="000000"/>
          <w:szCs w:val="24"/>
        </w:rPr>
        <w:t>m’dir</w:t>
      </w:r>
      <w:proofErr w:type="spellEnd"/>
      <w:r w:rsidR="008131EF" w:rsidRPr="00D8040B">
        <w:rPr>
          <w:b w:val="0"/>
          <w:bCs/>
          <w:color w:val="000000"/>
          <w:szCs w:val="24"/>
        </w:rPr>
        <w:t>,</w:t>
      </w:r>
      <w:r w:rsidR="007C5306" w:rsidRPr="00D8040B">
        <w:rPr>
          <w:b w:val="0"/>
          <w:bCs/>
          <w:color w:val="000000"/>
          <w:szCs w:val="24"/>
        </w:rPr>
        <w:t xml:space="preserve"> her şeyi bilendir.</w:t>
      </w:r>
      <w:r w:rsidR="008131EF" w:rsidRPr="00D8040B">
        <w:rPr>
          <w:b w:val="0"/>
          <w:bCs/>
          <w:color w:val="000000"/>
          <w:szCs w:val="24"/>
        </w:rPr>
        <w:t xml:space="preserve"> </w:t>
      </w:r>
      <w:r w:rsidR="007C5306" w:rsidRPr="00D8040B">
        <w:rPr>
          <w:b w:val="0"/>
          <w:bCs/>
          <w:color w:val="000000"/>
          <w:szCs w:val="24"/>
        </w:rPr>
        <w:t>İnsana bilmediklerini ve</w:t>
      </w:r>
      <w:r w:rsidR="008131EF" w:rsidRPr="00D8040B">
        <w:rPr>
          <w:b w:val="0"/>
          <w:bCs/>
          <w:color w:val="000000"/>
          <w:szCs w:val="24"/>
        </w:rPr>
        <w:t xml:space="preserve"> kalemle yazmayı öğreten</w:t>
      </w:r>
      <w:r w:rsidR="0072608A" w:rsidRPr="00D8040B">
        <w:rPr>
          <w:b w:val="0"/>
          <w:bCs/>
          <w:color w:val="000000"/>
          <w:szCs w:val="24"/>
        </w:rPr>
        <w:t>dir.</w:t>
      </w:r>
      <w:r w:rsidR="008131EF" w:rsidRPr="00D8040B">
        <w:rPr>
          <w:b w:val="0"/>
          <w:bCs/>
          <w:color w:val="000000"/>
          <w:szCs w:val="24"/>
        </w:rPr>
        <w:t xml:space="preserve"> </w:t>
      </w:r>
      <w:r w:rsidR="00D44891" w:rsidRPr="00D8040B">
        <w:rPr>
          <w:b w:val="0"/>
          <w:bCs/>
          <w:color w:val="000000"/>
          <w:szCs w:val="24"/>
        </w:rPr>
        <w:t xml:space="preserve">Dolayısıyla </w:t>
      </w:r>
      <w:r w:rsidRPr="00D8040B">
        <w:rPr>
          <w:b w:val="0"/>
          <w:bCs/>
          <w:color w:val="000000"/>
          <w:szCs w:val="24"/>
        </w:rPr>
        <w:t>ilim</w:t>
      </w:r>
      <w:r w:rsidR="00D44891" w:rsidRPr="00D8040B">
        <w:rPr>
          <w:b w:val="0"/>
          <w:bCs/>
          <w:color w:val="000000"/>
          <w:szCs w:val="24"/>
        </w:rPr>
        <w:t>, kişiyi Allah’a ulaştırdığı ve imanla buluşturduğu oranda değerlidir. Yoksa dünyevi menfaat elde etmek,</w:t>
      </w:r>
      <w:r w:rsidR="007C5306" w:rsidRPr="00D8040B">
        <w:rPr>
          <w:b w:val="0"/>
          <w:bCs/>
          <w:color w:val="000000"/>
          <w:szCs w:val="24"/>
        </w:rPr>
        <w:t xml:space="preserve"> fertleri karanlığa ve</w:t>
      </w:r>
      <w:r w:rsidR="00D44891" w:rsidRPr="00D8040B">
        <w:rPr>
          <w:b w:val="0"/>
          <w:bCs/>
          <w:color w:val="000000"/>
          <w:szCs w:val="24"/>
        </w:rPr>
        <w:t xml:space="preserve"> toplumları fesada sürüklemek için </w:t>
      </w:r>
      <w:r w:rsidR="007C5306" w:rsidRPr="00D8040B">
        <w:rPr>
          <w:b w:val="0"/>
          <w:bCs/>
          <w:color w:val="000000"/>
          <w:szCs w:val="24"/>
        </w:rPr>
        <w:t xml:space="preserve">yapılan ilmî </w:t>
      </w:r>
      <w:r w:rsidR="00C71D50" w:rsidRPr="00D8040B">
        <w:rPr>
          <w:b w:val="0"/>
          <w:bCs/>
          <w:color w:val="000000"/>
          <w:szCs w:val="24"/>
        </w:rPr>
        <w:t>faaliyetlerin</w:t>
      </w:r>
      <w:r w:rsidR="007C5306" w:rsidRPr="00D8040B">
        <w:rPr>
          <w:b w:val="0"/>
          <w:bCs/>
          <w:color w:val="000000"/>
          <w:szCs w:val="24"/>
        </w:rPr>
        <w:t xml:space="preserve"> </w:t>
      </w:r>
      <w:r w:rsidRPr="00D8040B">
        <w:rPr>
          <w:b w:val="0"/>
          <w:bCs/>
          <w:color w:val="000000"/>
          <w:szCs w:val="24"/>
        </w:rPr>
        <w:t xml:space="preserve">Allah katında kıymeti </w:t>
      </w:r>
      <w:r w:rsidR="00D44891" w:rsidRPr="00D8040B">
        <w:rPr>
          <w:b w:val="0"/>
          <w:bCs/>
          <w:color w:val="000000"/>
          <w:szCs w:val="24"/>
        </w:rPr>
        <w:t xml:space="preserve">yoktur. </w:t>
      </w:r>
      <w:r w:rsidR="007C5306" w:rsidRPr="00D8040B">
        <w:rPr>
          <w:b w:val="0"/>
          <w:bCs/>
          <w:color w:val="000000"/>
          <w:szCs w:val="24"/>
        </w:rPr>
        <w:t xml:space="preserve">Böylesi bir uğraş </w:t>
      </w:r>
      <w:proofErr w:type="spellStart"/>
      <w:r w:rsidR="007C5306" w:rsidRPr="00D8040B">
        <w:rPr>
          <w:b w:val="0"/>
          <w:bCs/>
          <w:color w:val="000000"/>
          <w:szCs w:val="24"/>
        </w:rPr>
        <w:t>beyh</w:t>
      </w:r>
      <w:r w:rsidR="00C3794A" w:rsidRPr="00D8040B">
        <w:rPr>
          <w:b w:val="0"/>
          <w:bCs/>
          <w:color w:val="000000"/>
          <w:szCs w:val="24"/>
        </w:rPr>
        <w:t>û</w:t>
      </w:r>
      <w:r w:rsidR="007C5306" w:rsidRPr="00D8040B">
        <w:rPr>
          <w:b w:val="0"/>
          <w:bCs/>
          <w:color w:val="000000"/>
          <w:szCs w:val="24"/>
        </w:rPr>
        <w:t>de</w:t>
      </w:r>
      <w:r w:rsidR="00134D26" w:rsidRPr="00D8040B">
        <w:rPr>
          <w:b w:val="0"/>
          <w:bCs/>
          <w:color w:val="000000"/>
          <w:szCs w:val="24"/>
        </w:rPr>
        <w:t>dir</w:t>
      </w:r>
      <w:proofErr w:type="spellEnd"/>
      <w:r w:rsidR="00134D26" w:rsidRPr="00D8040B">
        <w:rPr>
          <w:b w:val="0"/>
          <w:bCs/>
          <w:color w:val="000000"/>
          <w:szCs w:val="24"/>
        </w:rPr>
        <w:t xml:space="preserve"> ve</w:t>
      </w:r>
      <w:r w:rsidR="007C5306" w:rsidRPr="00D8040B">
        <w:rPr>
          <w:b w:val="0"/>
          <w:bCs/>
          <w:color w:val="000000"/>
          <w:szCs w:val="24"/>
        </w:rPr>
        <w:t xml:space="preserve"> </w:t>
      </w:r>
      <w:r w:rsidR="00134D26" w:rsidRPr="00D8040B">
        <w:rPr>
          <w:b w:val="0"/>
          <w:bCs/>
          <w:color w:val="000000"/>
          <w:szCs w:val="24"/>
        </w:rPr>
        <w:t>a</w:t>
      </w:r>
      <w:r w:rsidR="00D44891" w:rsidRPr="00D8040B">
        <w:rPr>
          <w:b w:val="0"/>
          <w:bCs/>
          <w:color w:val="000000"/>
          <w:szCs w:val="24"/>
        </w:rPr>
        <w:t xml:space="preserve">yet-i kerime gayet açıktır: </w:t>
      </w:r>
      <w:r w:rsidR="00D44891" w:rsidRPr="00D8040B">
        <w:rPr>
          <w:bCs/>
          <w:color w:val="000000"/>
          <w:szCs w:val="24"/>
        </w:rPr>
        <w:t xml:space="preserve">“Onlar, iyi </w:t>
      </w:r>
      <w:r w:rsidR="00134D26" w:rsidRPr="00D8040B">
        <w:rPr>
          <w:bCs/>
          <w:color w:val="000000"/>
          <w:szCs w:val="24"/>
        </w:rPr>
        <w:t xml:space="preserve">işler </w:t>
      </w:r>
      <w:r w:rsidR="00D44891" w:rsidRPr="00D8040B">
        <w:rPr>
          <w:bCs/>
          <w:color w:val="000000"/>
          <w:szCs w:val="24"/>
        </w:rPr>
        <w:t>yaptıklarını sandıkları halde, dünya hayatında çabaları boşa giden kimselerdir.”</w:t>
      </w:r>
      <w:r w:rsidR="00FD1B8B" w:rsidRPr="00D8040B">
        <w:rPr>
          <w:rStyle w:val="SonnotBavurusu"/>
          <w:bCs/>
          <w:color w:val="000000"/>
          <w:szCs w:val="24"/>
        </w:rPr>
        <w:endnoteReference w:id="2"/>
      </w:r>
    </w:p>
    <w:p w:rsidR="008C471F" w:rsidRPr="00D8040B" w:rsidRDefault="008C471F" w:rsidP="00492322">
      <w:pPr>
        <w:spacing w:before="120" w:line="312" w:lineRule="auto"/>
        <w:ind w:firstLine="567"/>
        <w:jc w:val="both"/>
        <w:rPr>
          <w:bCs/>
          <w:color w:val="000000"/>
          <w:szCs w:val="24"/>
        </w:rPr>
      </w:pPr>
      <w:r w:rsidRPr="00D8040B">
        <w:rPr>
          <w:bCs/>
          <w:color w:val="000000"/>
          <w:szCs w:val="24"/>
        </w:rPr>
        <w:t>Değerli Müminler!</w:t>
      </w:r>
    </w:p>
    <w:p w:rsidR="008C471F" w:rsidRPr="00D8040B" w:rsidRDefault="00D44891" w:rsidP="00492322">
      <w:pPr>
        <w:spacing w:line="312" w:lineRule="auto"/>
        <w:ind w:firstLine="567"/>
        <w:jc w:val="both"/>
        <w:rPr>
          <w:b w:val="0"/>
          <w:bCs/>
          <w:color w:val="000000"/>
          <w:szCs w:val="24"/>
        </w:rPr>
      </w:pPr>
      <w:r w:rsidRPr="00D8040B">
        <w:rPr>
          <w:b w:val="0"/>
          <w:bCs/>
          <w:color w:val="000000"/>
          <w:szCs w:val="24"/>
        </w:rPr>
        <w:t xml:space="preserve">Kur’an-ı Kerim’de </w:t>
      </w:r>
      <w:r w:rsidRPr="00D8040B">
        <w:rPr>
          <w:bCs/>
          <w:color w:val="000000"/>
          <w:szCs w:val="24"/>
        </w:rPr>
        <w:t>“</w:t>
      </w:r>
      <w:r w:rsidR="00131DA5" w:rsidRPr="00D8040B">
        <w:rPr>
          <w:bCs/>
          <w:color w:val="000000"/>
          <w:szCs w:val="24"/>
        </w:rPr>
        <w:t>Allah’</w:t>
      </w:r>
      <w:r w:rsidR="0094662F" w:rsidRPr="00D8040B">
        <w:rPr>
          <w:bCs/>
          <w:color w:val="000000"/>
          <w:szCs w:val="24"/>
        </w:rPr>
        <w:t>a karşı ancak</w:t>
      </w:r>
      <w:r w:rsidR="00131DA5" w:rsidRPr="00D8040B">
        <w:rPr>
          <w:bCs/>
          <w:color w:val="000000"/>
          <w:szCs w:val="24"/>
        </w:rPr>
        <w:t xml:space="preserve"> kulları içinden âlim olanlar derin saygı duyarlar. Şüphesiz Allah mutlak güç sahibidir, çok bağışlayandır.</w:t>
      </w:r>
      <w:r w:rsidRPr="00D8040B">
        <w:rPr>
          <w:bCs/>
          <w:color w:val="000000"/>
          <w:szCs w:val="24"/>
        </w:rPr>
        <w:t>”</w:t>
      </w:r>
      <w:r w:rsidR="00FD1B8B" w:rsidRPr="00D8040B">
        <w:rPr>
          <w:rStyle w:val="SonnotBavurusu"/>
          <w:bCs/>
          <w:color w:val="000000"/>
          <w:szCs w:val="24"/>
        </w:rPr>
        <w:endnoteReference w:id="3"/>
      </w:r>
      <w:r w:rsidRPr="00D8040B">
        <w:rPr>
          <w:b w:val="0"/>
          <w:bCs/>
          <w:color w:val="000000"/>
          <w:szCs w:val="24"/>
        </w:rPr>
        <w:t xml:space="preserve"> buyrul</w:t>
      </w:r>
      <w:r w:rsidR="00CE34A8" w:rsidRPr="00D8040B">
        <w:rPr>
          <w:b w:val="0"/>
          <w:bCs/>
          <w:color w:val="000000"/>
          <w:szCs w:val="24"/>
        </w:rPr>
        <w:t>ur</w:t>
      </w:r>
      <w:r w:rsidRPr="00D8040B">
        <w:rPr>
          <w:b w:val="0"/>
          <w:bCs/>
          <w:color w:val="000000"/>
          <w:szCs w:val="24"/>
        </w:rPr>
        <w:t>. Evet,</w:t>
      </w:r>
      <w:r w:rsidR="00F95366" w:rsidRPr="00D8040B">
        <w:rPr>
          <w:b w:val="0"/>
          <w:bCs/>
          <w:color w:val="000000"/>
          <w:szCs w:val="24"/>
        </w:rPr>
        <w:t xml:space="preserve"> </w:t>
      </w:r>
      <w:r w:rsidR="00AE3BFE" w:rsidRPr="00D8040B">
        <w:rPr>
          <w:b w:val="0"/>
          <w:bCs/>
          <w:color w:val="000000"/>
          <w:szCs w:val="24"/>
        </w:rPr>
        <w:t xml:space="preserve">ilim </w:t>
      </w:r>
      <w:r w:rsidR="00F95FA8" w:rsidRPr="00D8040B">
        <w:rPr>
          <w:b w:val="0"/>
          <w:bCs/>
          <w:color w:val="000000"/>
          <w:szCs w:val="24"/>
        </w:rPr>
        <w:t xml:space="preserve">Yüce </w:t>
      </w:r>
      <w:r w:rsidR="003609D3" w:rsidRPr="00D8040B">
        <w:rPr>
          <w:b w:val="0"/>
          <w:bCs/>
          <w:color w:val="000000"/>
          <w:szCs w:val="24"/>
        </w:rPr>
        <w:t>Rabbimizi</w:t>
      </w:r>
      <w:r w:rsidR="00AE3BFE" w:rsidRPr="00D8040B">
        <w:rPr>
          <w:b w:val="0"/>
          <w:bCs/>
          <w:color w:val="000000"/>
          <w:szCs w:val="24"/>
        </w:rPr>
        <w:t xml:space="preserve"> hakkıyla bilmeye, </w:t>
      </w:r>
      <w:r w:rsidR="003609D3" w:rsidRPr="00D8040B">
        <w:rPr>
          <w:b w:val="0"/>
          <w:bCs/>
          <w:color w:val="000000"/>
          <w:szCs w:val="24"/>
        </w:rPr>
        <w:t>gön</w:t>
      </w:r>
      <w:r w:rsidR="00F95FA8" w:rsidRPr="00D8040B">
        <w:rPr>
          <w:b w:val="0"/>
          <w:bCs/>
          <w:color w:val="000000"/>
          <w:szCs w:val="24"/>
        </w:rPr>
        <w:t>lümüzde</w:t>
      </w:r>
      <w:r w:rsidR="003609D3" w:rsidRPr="00D8040B">
        <w:rPr>
          <w:b w:val="0"/>
          <w:bCs/>
          <w:color w:val="000000"/>
          <w:szCs w:val="24"/>
        </w:rPr>
        <w:t xml:space="preserve"> O’nun sevgisini ve saygısını </w:t>
      </w:r>
      <w:r w:rsidR="00AE3BFE" w:rsidRPr="00D8040B">
        <w:rPr>
          <w:b w:val="0"/>
          <w:bCs/>
          <w:color w:val="000000"/>
          <w:szCs w:val="24"/>
        </w:rPr>
        <w:t>sürekli hissetmeye vesiledir.</w:t>
      </w:r>
      <w:r w:rsidR="005E5AF6" w:rsidRPr="00D8040B">
        <w:rPr>
          <w:b w:val="0"/>
          <w:bCs/>
          <w:color w:val="000000"/>
          <w:szCs w:val="24"/>
        </w:rPr>
        <w:t xml:space="preserve"> </w:t>
      </w:r>
      <w:r w:rsidR="00664710" w:rsidRPr="00D8040B">
        <w:rPr>
          <w:b w:val="0"/>
          <w:bCs/>
          <w:color w:val="000000"/>
          <w:szCs w:val="24"/>
        </w:rPr>
        <w:t xml:space="preserve">Diğer yandan </w:t>
      </w:r>
      <w:r w:rsidR="009D0307" w:rsidRPr="00D8040B">
        <w:rPr>
          <w:b w:val="0"/>
          <w:bCs/>
          <w:color w:val="000000"/>
          <w:szCs w:val="24"/>
        </w:rPr>
        <w:t>insanlığa</w:t>
      </w:r>
      <w:r w:rsidR="00664710" w:rsidRPr="00D8040B">
        <w:rPr>
          <w:b w:val="0"/>
          <w:bCs/>
          <w:color w:val="000000"/>
          <w:szCs w:val="24"/>
        </w:rPr>
        <w:t xml:space="preserve"> </w:t>
      </w:r>
      <w:r w:rsidRPr="00D8040B">
        <w:rPr>
          <w:b w:val="0"/>
          <w:bCs/>
          <w:color w:val="000000"/>
          <w:szCs w:val="24"/>
        </w:rPr>
        <w:t>faydalı</w:t>
      </w:r>
      <w:r w:rsidR="00A16937" w:rsidRPr="00D8040B">
        <w:rPr>
          <w:b w:val="0"/>
          <w:bCs/>
          <w:color w:val="000000"/>
          <w:szCs w:val="24"/>
        </w:rPr>
        <w:t xml:space="preserve"> olan </w:t>
      </w:r>
      <w:r w:rsidR="00C71D50" w:rsidRPr="00D8040B">
        <w:rPr>
          <w:b w:val="0"/>
          <w:bCs/>
          <w:color w:val="000000"/>
          <w:szCs w:val="24"/>
        </w:rPr>
        <w:t>her türlü bilgi ve</w:t>
      </w:r>
      <w:r w:rsidR="00A16937" w:rsidRPr="00D8040B">
        <w:rPr>
          <w:b w:val="0"/>
          <w:bCs/>
          <w:color w:val="000000"/>
          <w:szCs w:val="24"/>
        </w:rPr>
        <w:t xml:space="preserve"> </w:t>
      </w:r>
      <w:r w:rsidR="00171664" w:rsidRPr="00D8040B">
        <w:rPr>
          <w:b w:val="0"/>
          <w:bCs/>
          <w:color w:val="000000"/>
          <w:szCs w:val="24"/>
        </w:rPr>
        <w:t>yöntem</w:t>
      </w:r>
      <w:r w:rsidR="00A16937" w:rsidRPr="00D8040B">
        <w:rPr>
          <w:b w:val="0"/>
          <w:bCs/>
          <w:color w:val="000000"/>
          <w:szCs w:val="24"/>
        </w:rPr>
        <w:t xml:space="preserve"> </w:t>
      </w:r>
      <w:r w:rsidRPr="00D8040B">
        <w:rPr>
          <w:b w:val="0"/>
          <w:bCs/>
          <w:color w:val="000000"/>
          <w:szCs w:val="24"/>
        </w:rPr>
        <w:t>kıymetlidir. Ancak</w:t>
      </w:r>
      <w:r w:rsidR="000E772D" w:rsidRPr="00D8040B">
        <w:rPr>
          <w:b w:val="0"/>
          <w:bCs/>
          <w:color w:val="000000"/>
          <w:szCs w:val="24"/>
        </w:rPr>
        <w:t>,</w:t>
      </w:r>
      <w:r w:rsidRPr="00D8040B">
        <w:rPr>
          <w:b w:val="0"/>
          <w:bCs/>
          <w:color w:val="000000"/>
          <w:szCs w:val="24"/>
        </w:rPr>
        <w:t xml:space="preserve"> </w:t>
      </w:r>
      <w:r w:rsidR="00A95B76" w:rsidRPr="00D8040B">
        <w:rPr>
          <w:b w:val="0"/>
          <w:bCs/>
          <w:color w:val="000000"/>
          <w:szCs w:val="24"/>
        </w:rPr>
        <w:t>dünya huzuru ve ahiret mutluluğu</w:t>
      </w:r>
      <w:r w:rsidR="00F75DA7" w:rsidRPr="00D8040B">
        <w:rPr>
          <w:b w:val="0"/>
          <w:bCs/>
          <w:color w:val="000000"/>
          <w:szCs w:val="24"/>
        </w:rPr>
        <w:t>,</w:t>
      </w:r>
      <w:r w:rsidR="00A95B76" w:rsidRPr="00D8040B">
        <w:rPr>
          <w:b w:val="0"/>
          <w:bCs/>
          <w:color w:val="000000"/>
          <w:szCs w:val="24"/>
        </w:rPr>
        <w:t xml:space="preserve"> amele </w:t>
      </w:r>
      <w:r w:rsidR="00DC3C52" w:rsidRPr="00D8040B">
        <w:rPr>
          <w:b w:val="0"/>
          <w:bCs/>
          <w:color w:val="000000"/>
          <w:szCs w:val="24"/>
        </w:rPr>
        <w:t xml:space="preserve">yani pratiğe </w:t>
      </w:r>
      <w:r w:rsidR="00A95B76" w:rsidRPr="00D8040B">
        <w:rPr>
          <w:b w:val="0"/>
          <w:bCs/>
          <w:color w:val="000000"/>
          <w:szCs w:val="24"/>
        </w:rPr>
        <w:t xml:space="preserve">dönüşen </w:t>
      </w:r>
      <w:r w:rsidR="00F75DA7" w:rsidRPr="00D8040B">
        <w:rPr>
          <w:b w:val="0"/>
          <w:bCs/>
          <w:color w:val="000000"/>
          <w:szCs w:val="24"/>
        </w:rPr>
        <w:t>bilgi</w:t>
      </w:r>
      <w:r w:rsidR="000E772D" w:rsidRPr="00D8040B">
        <w:rPr>
          <w:b w:val="0"/>
          <w:bCs/>
          <w:color w:val="000000"/>
          <w:szCs w:val="24"/>
        </w:rPr>
        <w:t>yle gerçekleşir</w:t>
      </w:r>
      <w:r w:rsidR="00A95B76" w:rsidRPr="00D8040B">
        <w:rPr>
          <w:b w:val="0"/>
          <w:bCs/>
          <w:color w:val="000000"/>
          <w:szCs w:val="24"/>
        </w:rPr>
        <w:t xml:space="preserve">. </w:t>
      </w:r>
      <w:r w:rsidR="00A624F3" w:rsidRPr="00D8040B">
        <w:rPr>
          <w:b w:val="0"/>
          <w:bCs/>
          <w:color w:val="000000"/>
          <w:szCs w:val="24"/>
        </w:rPr>
        <w:t>Bu</w:t>
      </w:r>
      <w:r w:rsidR="00876174" w:rsidRPr="00D8040B">
        <w:rPr>
          <w:b w:val="0"/>
          <w:bCs/>
          <w:color w:val="000000"/>
          <w:szCs w:val="24"/>
        </w:rPr>
        <w:t>,</w:t>
      </w:r>
      <w:r w:rsidR="00A624F3" w:rsidRPr="00D8040B">
        <w:rPr>
          <w:b w:val="0"/>
          <w:bCs/>
          <w:color w:val="000000"/>
          <w:szCs w:val="24"/>
        </w:rPr>
        <w:t xml:space="preserve"> öylesine önemlidir ki </w:t>
      </w:r>
      <w:r w:rsidR="00CA1983" w:rsidRPr="00D8040B">
        <w:rPr>
          <w:b w:val="0"/>
          <w:bCs/>
          <w:color w:val="000000"/>
          <w:szCs w:val="24"/>
        </w:rPr>
        <w:t>Sevgili Peygamberimiz (</w:t>
      </w:r>
      <w:proofErr w:type="spellStart"/>
      <w:r w:rsidR="00CA1983" w:rsidRPr="00D8040B">
        <w:rPr>
          <w:b w:val="0"/>
          <w:bCs/>
          <w:color w:val="000000"/>
          <w:szCs w:val="24"/>
        </w:rPr>
        <w:t>s.a.s</w:t>
      </w:r>
      <w:proofErr w:type="spellEnd"/>
      <w:r w:rsidR="00CA1983" w:rsidRPr="00D8040B">
        <w:rPr>
          <w:b w:val="0"/>
          <w:bCs/>
          <w:color w:val="000000"/>
          <w:szCs w:val="24"/>
        </w:rPr>
        <w:t>)</w:t>
      </w:r>
      <w:r w:rsidR="00A624F3" w:rsidRPr="00D8040B">
        <w:rPr>
          <w:b w:val="0"/>
          <w:bCs/>
          <w:color w:val="000000"/>
          <w:szCs w:val="24"/>
        </w:rPr>
        <w:t xml:space="preserve"> fayda vermeyen ilimden Rabbine sığınmıştır.</w:t>
      </w:r>
      <w:r w:rsidR="00762A21" w:rsidRPr="00D8040B">
        <w:rPr>
          <w:rStyle w:val="SonnotBavurusu"/>
          <w:b w:val="0"/>
          <w:bCs/>
          <w:iCs/>
          <w:color w:val="000000"/>
          <w:szCs w:val="24"/>
        </w:rPr>
        <w:endnoteReference w:id="4"/>
      </w:r>
    </w:p>
    <w:p w:rsidR="008271CF" w:rsidRPr="00D8040B" w:rsidRDefault="001D2CEF" w:rsidP="00492322">
      <w:pPr>
        <w:spacing w:before="120" w:line="312" w:lineRule="auto"/>
        <w:ind w:firstLine="567"/>
        <w:jc w:val="both"/>
        <w:rPr>
          <w:bCs/>
          <w:color w:val="000000"/>
          <w:szCs w:val="24"/>
        </w:rPr>
      </w:pPr>
      <w:r w:rsidRPr="00D8040B">
        <w:rPr>
          <w:bCs/>
          <w:color w:val="000000"/>
          <w:szCs w:val="24"/>
        </w:rPr>
        <w:t>Aziz Müslümanlar!</w:t>
      </w:r>
    </w:p>
    <w:p w:rsidR="00267C43" w:rsidRPr="00D8040B" w:rsidRDefault="008271CF" w:rsidP="00492322">
      <w:pPr>
        <w:spacing w:line="312" w:lineRule="auto"/>
        <w:ind w:firstLine="567"/>
        <w:jc w:val="both"/>
        <w:rPr>
          <w:b w:val="0"/>
          <w:bCs/>
          <w:color w:val="000000"/>
          <w:szCs w:val="24"/>
        </w:rPr>
      </w:pPr>
      <w:r w:rsidRPr="00D8040B">
        <w:rPr>
          <w:b w:val="0"/>
          <w:bCs/>
          <w:color w:val="000000"/>
          <w:szCs w:val="24"/>
        </w:rPr>
        <w:t>Uzun bir aradan sonra</w:t>
      </w:r>
      <w:r w:rsidR="00CC481E" w:rsidRPr="00D8040B">
        <w:rPr>
          <w:b w:val="0"/>
          <w:bCs/>
          <w:color w:val="000000"/>
          <w:szCs w:val="24"/>
        </w:rPr>
        <w:t xml:space="preserve"> </w:t>
      </w:r>
      <w:r w:rsidRPr="00D8040B">
        <w:rPr>
          <w:b w:val="0"/>
          <w:bCs/>
          <w:color w:val="000000"/>
          <w:szCs w:val="24"/>
        </w:rPr>
        <w:t>göz aydınlığı</w:t>
      </w:r>
      <w:r w:rsidR="00876174" w:rsidRPr="00D8040B">
        <w:rPr>
          <w:b w:val="0"/>
          <w:bCs/>
          <w:color w:val="000000"/>
          <w:szCs w:val="24"/>
        </w:rPr>
        <w:t xml:space="preserve"> çocuklarımız</w:t>
      </w:r>
      <w:r w:rsidR="00C71D50" w:rsidRPr="00D8040B">
        <w:rPr>
          <w:b w:val="0"/>
          <w:bCs/>
          <w:color w:val="000000"/>
          <w:szCs w:val="24"/>
        </w:rPr>
        <w:t>,</w:t>
      </w:r>
      <w:r w:rsidRPr="00D8040B">
        <w:rPr>
          <w:b w:val="0"/>
          <w:bCs/>
          <w:color w:val="000000"/>
          <w:szCs w:val="24"/>
        </w:rPr>
        <w:t xml:space="preserve"> okullarına kavuşuyor elhamdülillah! </w:t>
      </w:r>
      <w:r w:rsidR="0059660C" w:rsidRPr="00D8040B">
        <w:rPr>
          <w:b w:val="0"/>
          <w:bCs/>
          <w:color w:val="000000"/>
          <w:szCs w:val="24"/>
        </w:rPr>
        <w:t>Ancak</w:t>
      </w:r>
      <w:r w:rsidR="002A7A11" w:rsidRPr="00D8040B">
        <w:rPr>
          <w:b w:val="0"/>
          <w:bCs/>
          <w:color w:val="000000"/>
          <w:szCs w:val="24"/>
        </w:rPr>
        <w:t>,</w:t>
      </w:r>
      <w:r w:rsidR="0059660C" w:rsidRPr="00D8040B">
        <w:rPr>
          <w:b w:val="0"/>
          <w:bCs/>
          <w:color w:val="000000"/>
          <w:szCs w:val="24"/>
        </w:rPr>
        <w:t xml:space="preserve"> ç</w:t>
      </w:r>
      <w:r w:rsidRPr="00D8040B">
        <w:rPr>
          <w:b w:val="0"/>
          <w:bCs/>
          <w:color w:val="000000"/>
          <w:szCs w:val="24"/>
        </w:rPr>
        <w:t xml:space="preserve">ocuklarımızın okullarından bir daha ayrı kalmamaları için </w:t>
      </w:r>
      <w:r w:rsidR="00E16F2D" w:rsidRPr="00D8040B">
        <w:rPr>
          <w:b w:val="0"/>
          <w:bCs/>
          <w:color w:val="000000"/>
          <w:szCs w:val="24"/>
        </w:rPr>
        <w:t>salgın hastalıkla mücadelede hepimiz</w:t>
      </w:r>
      <w:r w:rsidR="00830247" w:rsidRPr="00D8040B">
        <w:rPr>
          <w:b w:val="0"/>
          <w:bCs/>
          <w:color w:val="000000"/>
          <w:szCs w:val="24"/>
        </w:rPr>
        <w:t>e düşen sorumluluklar</w:t>
      </w:r>
      <w:r w:rsidR="00C3794A" w:rsidRPr="00D8040B">
        <w:rPr>
          <w:b w:val="0"/>
          <w:bCs/>
          <w:color w:val="000000"/>
          <w:szCs w:val="24"/>
        </w:rPr>
        <w:t xml:space="preserve"> olduğunu unutmayalım</w:t>
      </w:r>
      <w:r w:rsidR="00876174" w:rsidRPr="00D8040B">
        <w:rPr>
          <w:b w:val="0"/>
          <w:bCs/>
          <w:color w:val="000000"/>
          <w:szCs w:val="24"/>
        </w:rPr>
        <w:t xml:space="preserve"> ve</w:t>
      </w:r>
      <w:r w:rsidR="003627CC" w:rsidRPr="00D8040B">
        <w:rPr>
          <w:b w:val="0"/>
          <w:bCs/>
          <w:color w:val="000000"/>
          <w:szCs w:val="24"/>
        </w:rPr>
        <w:t xml:space="preserve"> her türlü</w:t>
      </w:r>
      <w:r w:rsidR="00876174" w:rsidRPr="00D8040B">
        <w:rPr>
          <w:b w:val="0"/>
          <w:bCs/>
          <w:color w:val="000000"/>
          <w:szCs w:val="24"/>
        </w:rPr>
        <w:t xml:space="preserve"> t</w:t>
      </w:r>
      <w:r w:rsidR="00C977A5" w:rsidRPr="00D8040B">
        <w:rPr>
          <w:b w:val="0"/>
          <w:bCs/>
          <w:color w:val="000000"/>
          <w:szCs w:val="24"/>
        </w:rPr>
        <w:t>edbiri elden bırakma</w:t>
      </w:r>
      <w:r w:rsidR="00C3794A" w:rsidRPr="00D8040B">
        <w:rPr>
          <w:b w:val="0"/>
          <w:bCs/>
          <w:color w:val="000000"/>
          <w:szCs w:val="24"/>
        </w:rPr>
        <w:t>yalım.</w:t>
      </w:r>
    </w:p>
    <w:p w:rsidR="003913EF" w:rsidRPr="00D8040B" w:rsidRDefault="001C4B9C" w:rsidP="00492322">
      <w:pPr>
        <w:spacing w:before="120" w:line="312" w:lineRule="auto"/>
        <w:ind w:firstLine="567"/>
        <w:jc w:val="both"/>
        <w:rPr>
          <w:b w:val="0"/>
          <w:bCs/>
          <w:color w:val="000000"/>
          <w:szCs w:val="24"/>
        </w:rPr>
      </w:pPr>
      <w:r w:rsidRPr="00D8040B">
        <w:rPr>
          <w:b w:val="0"/>
          <w:bCs/>
          <w:color w:val="000000"/>
          <w:szCs w:val="24"/>
        </w:rPr>
        <w:t xml:space="preserve">Bu vesileyle </w:t>
      </w:r>
      <w:proofErr w:type="spellStart"/>
      <w:r w:rsidR="00876174" w:rsidRPr="00D8040B">
        <w:rPr>
          <w:b w:val="0"/>
          <w:color w:val="000000"/>
          <w:szCs w:val="24"/>
        </w:rPr>
        <w:t>Cenâb</w:t>
      </w:r>
      <w:proofErr w:type="spellEnd"/>
      <w:r w:rsidR="00876174" w:rsidRPr="00D8040B">
        <w:rPr>
          <w:b w:val="0"/>
          <w:color w:val="000000"/>
          <w:szCs w:val="24"/>
        </w:rPr>
        <w:t>-ı Hak’tan</w:t>
      </w:r>
      <w:r w:rsidR="00BC6BBB" w:rsidRPr="00D8040B">
        <w:rPr>
          <w:b w:val="0"/>
          <w:color w:val="000000"/>
          <w:szCs w:val="24"/>
        </w:rPr>
        <w:t xml:space="preserve"> çocuklarımızı ve bizi, gönüllerimize ve bedenlerimize isabet edebilecek her türlü maddî ve manevî hastalıktan muhafaza buyurmasını niyaz ediyor, </w:t>
      </w:r>
      <w:r w:rsidRPr="00D8040B">
        <w:rPr>
          <w:b w:val="0"/>
          <w:bCs/>
          <w:color w:val="000000"/>
          <w:szCs w:val="24"/>
        </w:rPr>
        <w:t>ö</w:t>
      </w:r>
      <w:r w:rsidR="00876174" w:rsidRPr="00D8040B">
        <w:rPr>
          <w:b w:val="0"/>
          <w:bCs/>
          <w:color w:val="000000"/>
          <w:szCs w:val="24"/>
        </w:rPr>
        <w:t xml:space="preserve">ğretmen </w:t>
      </w:r>
      <w:r w:rsidR="00E16F2D" w:rsidRPr="00D8040B">
        <w:rPr>
          <w:b w:val="0"/>
          <w:bCs/>
          <w:color w:val="000000"/>
          <w:szCs w:val="24"/>
        </w:rPr>
        <w:t xml:space="preserve">ve </w:t>
      </w:r>
      <w:r w:rsidR="00876174" w:rsidRPr="00D8040B">
        <w:rPr>
          <w:b w:val="0"/>
          <w:bCs/>
          <w:color w:val="000000"/>
          <w:szCs w:val="24"/>
        </w:rPr>
        <w:t xml:space="preserve">yavrularımıza </w:t>
      </w:r>
      <w:r w:rsidR="00E16F2D" w:rsidRPr="00D8040B">
        <w:rPr>
          <w:b w:val="0"/>
          <w:bCs/>
          <w:color w:val="000000"/>
          <w:szCs w:val="24"/>
        </w:rPr>
        <w:t>başarılar</w:t>
      </w:r>
      <w:r w:rsidR="00BC6BBB" w:rsidRPr="00D8040B">
        <w:rPr>
          <w:b w:val="0"/>
          <w:bCs/>
          <w:color w:val="000000"/>
          <w:szCs w:val="24"/>
        </w:rPr>
        <w:t xml:space="preserve"> diliyoruz.</w:t>
      </w:r>
    </w:p>
    <w:sectPr w:rsidR="003913EF" w:rsidRPr="00D8040B" w:rsidSect="002E5179">
      <w:endnotePr>
        <w:numFmt w:val="decimal"/>
      </w:endnotePr>
      <w:pgSz w:w="11906" w:h="16838"/>
      <w:pgMar w:top="624" w:right="680" w:bottom="624" w:left="680"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B1C" w:rsidRDefault="004B1B1C">
      <w:r>
        <w:separator/>
      </w:r>
    </w:p>
  </w:endnote>
  <w:endnote w:type="continuationSeparator" w:id="0">
    <w:p w:rsidR="004B1B1C" w:rsidRDefault="004B1B1C">
      <w:r>
        <w:continuationSeparator/>
      </w:r>
    </w:p>
  </w:endnote>
  <w:endnote w:id="1">
    <w:p w:rsidR="00086907" w:rsidRPr="00D8040B" w:rsidRDefault="00086907">
      <w:pPr>
        <w:pStyle w:val="SonnotMetni"/>
        <w:rPr>
          <w:b w:val="0"/>
          <w:color w:val="000000"/>
        </w:rPr>
      </w:pPr>
      <w:r w:rsidRPr="00D8040B">
        <w:rPr>
          <w:rStyle w:val="SonnotBavurusu"/>
          <w:b w:val="0"/>
          <w:color w:val="000000"/>
        </w:rPr>
        <w:endnoteRef/>
      </w:r>
      <w:r w:rsidRPr="00D8040B">
        <w:rPr>
          <w:b w:val="0"/>
          <w:color w:val="000000"/>
        </w:rPr>
        <w:t xml:space="preserve"> </w:t>
      </w:r>
      <w:proofErr w:type="spellStart"/>
      <w:r w:rsidRPr="00D8040B">
        <w:rPr>
          <w:b w:val="0"/>
          <w:color w:val="000000"/>
        </w:rPr>
        <w:t>Tirmizî</w:t>
      </w:r>
      <w:proofErr w:type="spellEnd"/>
      <w:r w:rsidRPr="00D8040B">
        <w:rPr>
          <w:b w:val="0"/>
          <w:color w:val="000000"/>
        </w:rPr>
        <w:t>, İlim, 19.</w:t>
      </w:r>
    </w:p>
  </w:endnote>
  <w:endnote w:id="2">
    <w:p w:rsidR="00FD1B8B" w:rsidRPr="00D8040B" w:rsidRDefault="00FD1B8B">
      <w:pPr>
        <w:pStyle w:val="SonnotMetni"/>
        <w:rPr>
          <w:b w:val="0"/>
          <w:color w:val="000000"/>
        </w:rPr>
      </w:pPr>
      <w:r w:rsidRPr="00D8040B">
        <w:rPr>
          <w:rStyle w:val="SonnotBavurusu"/>
          <w:b w:val="0"/>
          <w:color w:val="000000"/>
        </w:rPr>
        <w:endnoteRef/>
      </w:r>
      <w:r w:rsidRPr="00D8040B">
        <w:rPr>
          <w:b w:val="0"/>
          <w:color w:val="000000"/>
        </w:rPr>
        <w:t xml:space="preserve"> </w:t>
      </w:r>
      <w:proofErr w:type="spellStart"/>
      <w:r w:rsidR="00995B33" w:rsidRPr="00D8040B">
        <w:rPr>
          <w:b w:val="0"/>
          <w:color w:val="000000"/>
        </w:rPr>
        <w:t>Kehf</w:t>
      </w:r>
      <w:proofErr w:type="spellEnd"/>
      <w:r w:rsidR="00995B33" w:rsidRPr="00D8040B">
        <w:rPr>
          <w:b w:val="0"/>
          <w:color w:val="000000"/>
        </w:rPr>
        <w:t>, 18/104.</w:t>
      </w:r>
    </w:p>
  </w:endnote>
  <w:endnote w:id="3">
    <w:p w:rsidR="00FD1B8B" w:rsidRPr="00D8040B" w:rsidRDefault="00FD1B8B">
      <w:pPr>
        <w:pStyle w:val="SonnotMetni"/>
        <w:rPr>
          <w:b w:val="0"/>
          <w:color w:val="000000"/>
        </w:rPr>
      </w:pPr>
      <w:r w:rsidRPr="00D8040B">
        <w:rPr>
          <w:rStyle w:val="SonnotBavurusu"/>
          <w:b w:val="0"/>
          <w:color w:val="000000"/>
        </w:rPr>
        <w:endnoteRef/>
      </w:r>
      <w:r w:rsidRPr="00D8040B">
        <w:rPr>
          <w:b w:val="0"/>
          <w:color w:val="000000"/>
        </w:rPr>
        <w:t xml:space="preserve"> </w:t>
      </w:r>
      <w:proofErr w:type="spellStart"/>
      <w:r w:rsidR="00131DA5" w:rsidRPr="00D8040B">
        <w:rPr>
          <w:b w:val="0"/>
          <w:color w:val="000000"/>
        </w:rPr>
        <w:t>Fâtır</w:t>
      </w:r>
      <w:proofErr w:type="spellEnd"/>
      <w:r w:rsidR="00131DA5" w:rsidRPr="00D8040B">
        <w:rPr>
          <w:b w:val="0"/>
          <w:color w:val="000000"/>
        </w:rPr>
        <w:t>, 35/</w:t>
      </w:r>
      <w:r w:rsidR="001A52DD" w:rsidRPr="00D8040B">
        <w:rPr>
          <w:b w:val="0"/>
          <w:color w:val="000000"/>
        </w:rPr>
        <w:t>28.</w:t>
      </w:r>
    </w:p>
  </w:endnote>
  <w:endnote w:id="4">
    <w:p w:rsidR="00762A21" w:rsidRPr="00D8040B" w:rsidRDefault="00762A21">
      <w:pPr>
        <w:pStyle w:val="SonnotMetni"/>
        <w:rPr>
          <w:b w:val="0"/>
          <w:color w:val="000000"/>
        </w:rPr>
      </w:pPr>
      <w:r w:rsidRPr="00D8040B">
        <w:rPr>
          <w:rStyle w:val="SonnotBavurusu"/>
          <w:b w:val="0"/>
          <w:color w:val="000000"/>
        </w:rPr>
        <w:endnoteRef/>
      </w:r>
      <w:r w:rsidRPr="00D8040B">
        <w:rPr>
          <w:b w:val="0"/>
          <w:color w:val="000000"/>
        </w:rPr>
        <w:t xml:space="preserve"> </w:t>
      </w:r>
      <w:proofErr w:type="spellStart"/>
      <w:r w:rsidRPr="00D8040B">
        <w:rPr>
          <w:b w:val="0"/>
          <w:color w:val="000000"/>
        </w:rPr>
        <w:t>Nesâî</w:t>
      </w:r>
      <w:proofErr w:type="spellEnd"/>
      <w:r w:rsidRPr="00D8040B">
        <w:rPr>
          <w:b w:val="0"/>
          <w:color w:val="000000"/>
        </w:rPr>
        <w:t xml:space="preserve">, </w:t>
      </w:r>
      <w:proofErr w:type="spellStart"/>
      <w:r w:rsidRPr="00D8040B">
        <w:rPr>
          <w:b w:val="0"/>
          <w:color w:val="000000"/>
        </w:rPr>
        <w:t>İstiâze</w:t>
      </w:r>
      <w:proofErr w:type="spellEnd"/>
      <w:r w:rsidRPr="00D8040B">
        <w:rPr>
          <w:b w:val="0"/>
          <w:color w:val="000000"/>
        </w:rPr>
        <w:t>, 13</w:t>
      </w:r>
      <w:r w:rsidR="00FD1B8B" w:rsidRPr="00D8040B">
        <w:rPr>
          <w:b w:val="0"/>
          <w:color w:val="000000"/>
        </w:rPr>
        <w:t>.</w:t>
      </w:r>
    </w:p>
    <w:p w:rsidR="00FD1B8B" w:rsidRPr="00D8040B" w:rsidRDefault="00FD1B8B" w:rsidP="00ED057E">
      <w:pPr>
        <w:pStyle w:val="SonnotMetni"/>
        <w:jc w:val="right"/>
        <w:rPr>
          <w:i/>
          <w:sz w:val="24"/>
          <w:szCs w:val="24"/>
        </w:rPr>
      </w:pPr>
      <w:r w:rsidRPr="00D8040B">
        <w:rPr>
          <w:i/>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TimelTTU">
    <w:altName w:val="Courier New"/>
    <w:panose1 w:val="00000000000000000000"/>
    <w:charset w:val="00"/>
    <w:family w:val="auto"/>
    <w:notTrueType/>
    <w:pitch w:val="variable"/>
    <w:sig w:usb0="00000003" w:usb1="00000000" w:usb2="00000000" w:usb3="00000000" w:csb0="00000001" w:csb1="00000000"/>
  </w:font>
  <w:font w:name="Shaikh Hamdullah Book">
    <w:charset w:val="00"/>
    <w:family w:val="auto"/>
    <w:pitch w:val="variable"/>
    <w:sig w:usb0="00002003" w:usb1="00000000" w:usb2="00000000" w:usb3="00000000" w:csb0="0000004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B1C" w:rsidRDefault="004B1B1C">
      <w:r>
        <w:separator/>
      </w:r>
    </w:p>
  </w:footnote>
  <w:footnote w:type="continuationSeparator" w:id="0">
    <w:p w:rsidR="004B1B1C" w:rsidRDefault="004B1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A8"/>
    <w:rsid w:val="00026BF6"/>
    <w:rsid w:val="00040E58"/>
    <w:rsid w:val="000462F2"/>
    <w:rsid w:val="000466D2"/>
    <w:rsid w:val="00046E41"/>
    <w:rsid w:val="00047376"/>
    <w:rsid w:val="00051600"/>
    <w:rsid w:val="000550AE"/>
    <w:rsid w:val="00077361"/>
    <w:rsid w:val="00086907"/>
    <w:rsid w:val="0009096B"/>
    <w:rsid w:val="00092A4E"/>
    <w:rsid w:val="0009326A"/>
    <w:rsid w:val="000A07C6"/>
    <w:rsid w:val="000A0CF4"/>
    <w:rsid w:val="000A63E5"/>
    <w:rsid w:val="000B15A3"/>
    <w:rsid w:val="000B1BE8"/>
    <w:rsid w:val="000B7BE3"/>
    <w:rsid w:val="000C3393"/>
    <w:rsid w:val="000C6770"/>
    <w:rsid w:val="000C6E1E"/>
    <w:rsid w:val="000D443C"/>
    <w:rsid w:val="000E1D70"/>
    <w:rsid w:val="000E5B19"/>
    <w:rsid w:val="000E772D"/>
    <w:rsid w:val="000F3305"/>
    <w:rsid w:val="000F3552"/>
    <w:rsid w:val="001122F1"/>
    <w:rsid w:val="00113C3E"/>
    <w:rsid w:val="00131DA5"/>
    <w:rsid w:val="00134D26"/>
    <w:rsid w:val="00137FD1"/>
    <w:rsid w:val="00145767"/>
    <w:rsid w:val="00151B05"/>
    <w:rsid w:val="001545C4"/>
    <w:rsid w:val="00171664"/>
    <w:rsid w:val="0018175C"/>
    <w:rsid w:val="001A52DD"/>
    <w:rsid w:val="001C4B9C"/>
    <w:rsid w:val="001C7EA9"/>
    <w:rsid w:val="001D2CEF"/>
    <w:rsid w:val="001D6068"/>
    <w:rsid w:val="001E2F3B"/>
    <w:rsid w:val="00215D17"/>
    <w:rsid w:val="00217106"/>
    <w:rsid w:val="002231AE"/>
    <w:rsid w:val="00223711"/>
    <w:rsid w:val="0022546D"/>
    <w:rsid w:val="00242BC0"/>
    <w:rsid w:val="0024479E"/>
    <w:rsid w:val="002459DA"/>
    <w:rsid w:val="00250E1F"/>
    <w:rsid w:val="00267C43"/>
    <w:rsid w:val="00294EA7"/>
    <w:rsid w:val="002A7A11"/>
    <w:rsid w:val="002C2F71"/>
    <w:rsid w:val="002E0D18"/>
    <w:rsid w:val="002E334E"/>
    <w:rsid w:val="002E5179"/>
    <w:rsid w:val="002E7945"/>
    <w:rsid w:val="00303BD0"/>
    <w:rsid w:val="003055AA"/>
    <w:rsid w:val="00306939"/>
    <w:rsid w:val="00322E44"/>
    <w:rsid w:val="003236A0"/>
    <w:rsid w:val="00327C61"/>
    <w:rsid w:val="00335A33"/>
    <w:rsid w:val="003461DE"/>
    <w:rsid w:val="00346AF7"/>
    <w:rsid w:val="00357EA5"/>
    <w:rsid w:val="003609D3"/>
    <w:rsid w:val="003627CC"/>
    <w:rsid w:val="00374B73"/>
    <w:rsid w:val="00377085"/>
    <w:rsid w:val="00385277"/>
    <w:rsid w:val="003913EF"/>
    <w:rsid w:val="00393608"/>
    <w:rsid w:val="003D366A"/>
    <w:rsid w:val="003E3EE5"/>
    <w:rsid w:val="003E492F"/>
    <w:rsid w:val="003F7A60"/>
    <w:rsid w:val="00420F6C"/>
    <w:rsid w:val="00426F78"/>
    <w:rsid w:val="0045361D"/>
    <w:rsid w:val="004608CB"/>
    <w:rsid w:val="00475E4C"/>
    <w:rsid w:val="00490781"/>
    <w:rsid w:val="00492322"/>
    <w:rsid w:val="004A71F4"/>
    <w:rsid w:val="004B1B1C"/>
    <w:rsid w:val="004B562F"/>
    <w:rsid w:val="004D3CA1"/>
    <w:rsid w:val="00515B5C"/>
    <w:rsid w:val="00515C12"/>
    <w:rsid w:val="005203D3"/>
    <w:rsid w:val="00526346"/>
    <w:rsid w:val="00531826"/>
    <w:rsid w:val="00536F63"/>
    <w:rsid w:val="005539F5"/>
    <w:rsid w:val="00556B9C"/>
    <w:rsid w:val="00576E66"/>
    <w:rsid w:val="0058704E"/>
    <w:rsid w:val="00591D0D"/>
    <w:rsid w:val="00595D2C"/>
    <w:rsid w:val="00596419"/>
    <w:rsid w:val="0059660C"/>
    <w:rsid w:val="005976E2"/>
    <w:rsid w:val="005A32FC"/>
    <w:rsid w:val="005B094E"/>
    <w:rsid w:val="005C36EA"/>
    <w:rsid w:val="005E5AA8"/>
    <w:rsid w:val="005E5AF6"/>
    <w:rsid w:val="00601A6D"/>
    <w:rsid w:val="00615BDD"/>
    <w:rsid w:val="00634D88"/>
    <w:rsid w:val="006418B9"/>
    <w:rsid w:val="00655895"/>
    <w:rsid w:val="00664710"/>
    <w:rsid w:val="00667FA9"/>
    <w:rsid w:val="00691A86"/>
    <w:rsid w:val="006E0C96"/>
    <w:rsid w:val="006E715A"/>
    <w:rsid w:val="006E71ED"/>
    <w:rsid w:val="006F5D20"/>
    <w:rsid w:val="00705B55"/>
    <w:rsid w:val="00705D9D"/>
    <w:rsid w:val="0070689A"/>
    <w:rsid w:val="0071219A"/>
    <w:rsid w:val="00716F8C"/>
    <w:rsid w:val="0072294F"/>
    <w:rsid w:val="0072608A"/>
    <w:rsid w:val="007263DC"/>
    <w:rsid w:val="00757C5D"/>
    <w:rsid w:val="00762A21"/>
    <w:rsid w:val="0077762D"/>
    <w:rsid w:val="00783933"/>
    <w:rsid w:val="007A58C8"/>
    <w:rsid w:val="007B72F3"/>
    <w:rsid w:val="007C5306"/>
    <w:rsid w:val="007D4D09"/>
    <w:rsid w:val="007D6C89"/>
    <w:rsid w:val="007F1575"/>
    <w:rsid w:val="007F6E3A"/>
    <w:rsid w:val="00801D20"/>
    <w:rsid w:val="008131EF"/>
    <w:rsid w:val="008271CF"/>
    <w:rsid w:val="00827CDA"/>
    <w:rsid w:val="00830247"/>
    <w:rsid w:val="00860EF2"/>
    <w:rsid w:val="00875700"/>
    <w:rsid w:val="00876174"/>
    <w:rsid w:val="008B5EB7"/>
    <w:rsid w:val="008B6089"/>
    <w:rsid w:val="008C471F"/>
    <w:rsid w:val="008C593F"/>
    <w:rsid w:val="008D301B"/>
    <w:rsid w:val="009117DD"/>
    <w:rsid w:val="00913663"/>
    <w:rsid w:val="00924859"/>
    <w:rsid w:val="00924FFE"/>
    <w:rsid w:val="009436EF"/>
    <w:rsid w:val="0094662F"/>
    <w:rsid w:val="00947B58"/>
    <w:rsid w:val="00955CD6"/>
    <w:rsid w:val="009575D8"/>
    <w:rsid w:val="0096579F"/>
    <w:rsid w:val="009810B2"/>
    <w:rsid w:val="0099552F"/>
    <w:rsid w:val="00995B33"/>
    <w:rsid w:val="009B102E"/>
    <w:rsid w:val="009B5709"/>
    <w:rsid w:val="009C5F8C"/>
    <w:rsid w:val="009D0307"/>
    <w:rsid w:val="009D58B1"/>
    <w:rsid w:val="009D7FB8"/>
    <w:rsid w:val="00A0194B"/>
    <w:rsid w:val="00A16937"/>
    <w:rsid w:val="00A27E72"/>
    <w:rsid w:val="00A4670D"/>
    <w:rsid w:val="00A4783E"/>
    <w:rsid w:val="00A53338"/>
    <w:rsid w:val="00A619E4"/>
    <w:rsid w:val="00A624F3"/>
    <w:rsid w:val="00A62DCA"/>
    <w:rsid w:val="00A65C67"/>
    <w:rsid w:val="00A76271"/>
    <w:rsid w:val="00A95B76"/>
    <w:rsid w:val="00AA4ECD"/>
    <w:rsid w:val="00AC4877"/>
    <w:rsid w:val="00AE1798"/>
    <w:rsid w:val="00AE3BA1"/>
    <w:rsid w:val="00AE3BFE"/>
    <w:rsid w:val="00AE4A56"/>
    <w:rsid w:val="00AF26EA"/>
    <w:rsid w:val="00AF4CD7"/>
    <w:rsid w:val="00B0188E"/>
    <w:rsid w:val="00B02B7B"/>
    <w:rsid w:val="00B12419"/>
    <w:rsid w:val="00B25548"/>
    <w:rsid w:val="00B25AED"/>
    <w:rsid w:val="00B2759C"/>
    <w:rsid w:val="00B40C66"/>
    <w:rsid w:val="00B60CDB"/>
    <w:rsid w:val="00B7155A"/>
    <w:rsid w:val="00B76459"/>
    <w:rsid w:val="00B77815"/>
    <w:rsid w:val="00B82AE6"/>
    <w:rsid w:val="00BC56AB"/>
    <w:rsid w:val="00BC6BBB"/>
    <w:rsid w:val="00BD77B4"/>
    <w:rsid w:val="00C1093B"/>
    <w:rsid w:val="00C1764A"/>
    <w:rsid w:val="00C20EC9"/>
    <w:rsid w:val="00C2594C"/>
    <w:rsid w:val="00C268BE"/>
    <w:rsid w:val="00C3794A"/>
    <w:rsid w:val="00C44B6F"/>
    <w:rsid w:val="00C54F69"/>
    <w:rsid w:val="00C567C1"/>
    <w:rsid w:val="00C71D50"/>
    <w:rsid w:val="00C75BDD"/>
    <w:rsid w:val="00C902DC"/>
    <w:rsid w:val="00C977A5"/>
    <w:rsid w:val="00CA1983"/>
    <w:rsid w:val="00CA4FB9"/>
    <w:rsid w:val="00CB70A8"/>
    <w:rsid w:val="00CC481E"/>
    <w:rsid w:val="00CC4943"/>
    <w:rsid w:val="00CD3A5B"/>
    <w:rsid w:val="00CD7BEA"/>
    <w:rsid w:val="00CE34A8"/>
    <w:rsid w:val="00CE3828"/>
    <w:rsid w:val="00D066E0"/>
    <w:rsid w:val="00D1048F"/>
    <w:rsid w:val="00D1760D"/>
    <w:rsid w:val="00D411E4"/>
    <w:rsid w:val="00D42B1B"/>
    <w:rsid w:val="00D44891"/>
    <w:rsid w:val="00D50353"/>
    <w:rsid w:val="00D8040B"/>
    <w:rsid w:val="00D87551"/>
    <w:rsid w:val="00D91293"/>
    <w:rsid w:val="00DA6191"/>
    <w:rsid w:val="00DB5A7E"/>
    <w:rsid w:val="00DB5A88"/>
    <w:rsid w:val="00DC3C52"/>
    <w:rsid w:val="00DE0718"/>
    <w:rsid w:val="00DE46A2"/>
    <w:rsid w:val="00E07822"/>
    <w:rsid w:val="00E16F2D"/>
    <w:rsid w:val="00E37C3D"/>
    <w:rsid w:val="00E85FED"/>
    <w:rsid w:val="00E9026C"/>
    <w:rsid w:val="00E91E44"/>
    <w:rsid w:val="00EC681C"/>
    <w:rsid w:val="00EC7B87"/>
    <w:rsid w:val="00ED057E"/>
    <w:rsid w:val="00ED1A48"/>
    <w:rsid w:val="00ED2362"/>
    <w:rsid w:val="00EE5A74"/>
    <w:rsid w:val="00F04FDD"/>
    <w:rsid w:val="00F07091"/>
    <w:rsid w:val="00F45C75"/>
    <w:rsid w:val="00F50A54"/>
    <w:rsid w:val="00F53372"/>
    <w:rsid w:val="00F6348E"/>
    <w:rsid w:val="00F65B0A"/>
    <w:rsid w:val="00F669F9"/>
    <w:rsid w:val="00F713D5"/>
    <w:rsid w:val="00F751BB"/>
    <w:rsid w:val="00F75DA7"/>
    <w:rsid w:val="00F7637F"/>
    <w:rsid w:val="00F95366"/>
    <w:rsid w:val="00F95FA8"/>
    <w:rsid w:val="00FB00F9"/>
    <w:rsid w:val="00FB05E6"/>
    <w:rsid w:val="00FC025E"/>
    <w:rsid w:val="00FC2448"/>
    <w:rsid w:val="00FD1B8B"/>
    <w:rsid w:val="00FD34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296AD14-7D03-4E81-BC65-0F83BF6A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b/>
      <w:sz w:val="24"/>
      <w:lang w:eastAsia="zh-CN"/>
    </w:rPr>
  </w:style>
  <w:style w:type="paragraph" w:styleId="Balk2">
    <w:name w:val="heading 2"/>
    <w:basedOn w:val="Normal"/>
    <w:next w:val="GvdeMetni"/>
    <w:qFormat/>
    <w:pPr>
      <w:numPr>
        <w:ilvl w:val="1"/>
        <w:numId w:val="1"/>
      </w:numPr>
      <w:spacing w:before="280" w:after="280"/>
      <w:outlineLvl w:val="1"/>
    </w:pPr>
    <w:rPr>
      <w:bCs/>
      <w:sz w:val="36"/>
      <w:szCs w:val="36"/>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b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hint="default"/>
    </w:rPr>
  </w:style>
  <w:style w:type="character" w:customStyle="1" w:styleId="VarsaylanParagrafYazTipi1">
    <w:name w:val="Varsayılan Paragraf Yazı Tipi1"/>
  </w:style>
  <w:style w:type="character" w:customStyle="1" w:styleId="KonuBalChar">
    <w:name w:val="Konu Başlığı Char"/>
    <w:rPr>
      <w:rFonts w:ascii="Cambria" w:eastAsia="Times New Roman" w:hAnsi="Cambria" w:cs="Times New Roman"/>
      <w:b/>
      <w:bCs/>
      <w:kern w:val="2"/>
      <w:sz w:val="32"/>
      <w:szCs w:val="32"/>
    </w:rPr>
  </w:style>
  <w:style w:type="character" w:customStyle="1" w:styleId="DipnotMetniChar">
    <w:name w:val="Dipnot Metni Char"/>
    <w:rPr>
      <w:rFonts w:cs="Times New Roman"/>
      <w:b/>
      <w:sz w:val="20"/>
      <w:szCs w:val="20"/>
    </w:rPr>
  </w:style>
  <w:style w:type="character" w:customStyle="1" w:styleId="DipnotKarakterleri">
    <w:name w:val="Dipnot Karakterleri"/>
    <w:rPr>
      <w:rFonts w:cs="Times New Roman"/>
      <w:vertAlign w:val="superscript"/>
    </w:rPr>
  </w:style>
  <w:style w:type="character" w:customStyle="1" w:styleId="stbilgiChar">
    <w:name w:val="Üstbilgi Char"/>
    <w:rPr>
      <w:rFonts w:cs="Times New Roman"/>
      <w:b/>
      <w:sz w:val="20"/>
      <w:szCs w:val="20"/>
    </w:rPr>
  </w:style>
  <w:style w:type="character" w:styleId="SayfaNumaras">
    <w:name w:val="page number"/>
    <w:rPr>
      <w:rFonts w:cs="Times New Roman"/>
    </w:rPr>
  </w:style>
  <w:style w:type="character" w:customStyle="1" w:styleId="AltbilgiChar">
    <w:name w:val="Altbilgi Char"/>
    <w:rPr>
      <w:rFonts w:cs="Times New Roman"/>
      <w:b/>
      <w:sz w:val="20"/>
      <w:szCs w:val="20"/>
    </w:rPr>
  </w:style>
  <w:style w:type="character" w:customStyle="1" w:styleId="SonnotMetniChar">
    <w:name w:val="Sonnot Metni Char"/>
    <w:rPr>
      <w:rFonts w:cs="Times New Roman"/>
      <w:b/>
    </w:rPr>
  </w:style>
  <w:style w:type="character" w:customStyle="1" w:styleId="SonnotKarakterleri">
    <w:name w:val="Sonnot Karakterleri"/>
    <w:rPr>
      <w:rFonts w:cs="Times New Roman"/>
      <w:vertAlign w:val="superscript"/>
    </w:rPr>
  </w:style>
  <w:style w:type="character" w:customStyle="1" w:styleId="BalonMetniChar">
    <w:name w:val="Balon Metni Char"/>
    <w:rPr>
      <w:rFonts w:ascii="Tahoma" w:hAnsi="Tahoma" w:cs="Tahoma"/>
      <w:b/>
      <w:sz w:val="16"/>
      <w:szCs w:val="16"/>
    </w:rPr>
  </w:style>
  <w:style w:type="character" w:customStyle="1" w:styleId="GvdeMetniGirintisiChar">
    <w:name w:val="Gövde Metni Girintisi Char"/>
    <w:rPr>
      <w:rFonts w:cs="Times New Roman"/>
      <w:b/>
      <w:sz w:val="20"/>
      <w:szCs w:val="20"/>
    </w:rPr>
  </w:style>
  <w:style w:type="character" w:customStyle="1" w:styleId="BelgeBalantlarChar">
    <w:name w:val="Belge Bağlantıları Char"/>
    <w:rPr>
      <w:rFonts w:ascii="Tahoma" w:hAnsi="Tahoma" w:cs="Times New Roman"/>
      <w:b/>
      <w:sz w:val="16"/>
    </w:rPr>
  </w:style>
  <w:style w:type="character" w:styleId="Kpr">
    <w:name w:val="Hyperlink"/>
    <w:rPr>
      <w:rFonts w:cs="Times New Roman"/>
      <w:color w:val="000080"/>
      <w:u w:val="none"/>
    </w:rPr>
  </w:style>
  <w:style w:type="character" w:customStyle="1" w:styleId="AltyazChar">
    <w:name w:val="Altyazı Char"/>
    <w:rPr>
      <w:rFonts w:cs="Times New Roman"/>
      <w:color w:val="FF0000"/>
      <w:sz w:val="16"/>
      <w:vertAlign w:val="superscript"/>
      <w:lang w:val="x-none"/>
    </w:rPr>
  </w:style>
  <w:style w:type="character" w:styleId="Vurgu">
    <w:name w:val="Emphasis"/>
    <w:qFormat/>
    <w:rPr>
      <w:i/>
      <w:iCs/>
    </w:rPr>
  </w:style>
  <w:style w:type="character" w:customStyle="1" w:styleId="Balk2Char">
    <w:name w:val="Başlık 2 Char"/>
    <w:rPr>
      <w:b/>
      <w:bCs/>
      <w:sz w:val="36"/>
      <w:szCs w:val="36"/>
    </w:rPr>
  </w:style>
  <w:style w:type="character" w:customStyle="1" w:styleId="diyanetChar">
    <w:name w:val="diyanet Char"/>
    <w:rPr>
      <w:sz w:val="24"/>
      <w:szCs w:val="24"/>
      <w:lang w:val="x-none"/>
    </w:rPr>
  </w:style>
  <w:style w:type="character" w:styleId="zmlenmeyenBahsetme">
    <w:name w:val="Unresolved Mention"/>
    <w:rPr>
      <w:color w:val="605E5C"/>
      <w:shd w:val="clear" w:color="auto" w:fill="E1DFDD"/>
    </w:rPr>
  </w:style>
  <w:style w:type="character" w:customStyle="1" w:styleId="WW-DipnotKarakterleri">
    <w:name w:val="WW-Dipnot Karakterleri"/>
  </w:style>
  <w:style w:type="character" w:customStyle="1" w:styleId="trsurename2">
    <w:name w:val="trsurename2"/>
  </w:style>
  <w:style w:type="character" w:styleId="SonnotBavurusu">
    <w:name w:val="Sonnot Başvurusu"/>
    <w:rPr>
      <w:vertAlign w:val="superscript"/>
    </w:rPr>
  </w:style>
  <w:style w:type="character" w:styleId="DipnotBavurusu">
    <w:name w:val="footnote reference"/>
    <w:rPr>
      <w:vertAlign w:val="superscript"/>
    </w:rPr>
  </w:style>
  <w:style w:type="paragraph" w:customStyle="1" w:styleId="Balk">
    <w:name w:val="Başlık"/>
    <w:basedOn w:val="Normal"/>
    <w:next w:val="GvdeMetni"/>
    <w:pPr>
      <w:spacing w:line="360" w:lineRule="auto"/>
      <w:ind w:firstLine="567"/>
      <w:jc w:val="center"/>
    </w:p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Cs w:val="24"/>
    </w:rPr>
  </w:style>
  <w:style w:type="paragraph" w:customStyle="1" w:styleId="Dizin">
    <w:name w:val="Dizin"/>
    <w:basedOn w:val="Normal"/>
    <w:pPr>
      <w:suppressLineNumbers/>
    </w:pPr>
    <w:rPr>
      <w:rFonts w:cs="FreeSans"/>
    </w:rPr>
  </w:style>
  <w:style w:type="paragraph" w:styleId="DipnotMetni">
    <w:name w:val="footnote text"/>
    <w:basedOn w:val="Normal"/>
    <w:rPr>
      <w:sz w:val="20"/>
    </w:rPr>
  </w:style>
  <w:style w:type="paragraph" w:customStyle="1" w:styleId="stvealtbilgi">
    <w:name w:val="Üst ve alt bilgi"/>
    <w:basedOn w:val="Normal"/>
    <w:pPr>
      <w:suppressLineNumbers/>
      <w:tabs>
        <w:tab w:val="center" w:pos="4986"/>
        <w:tab w:val="right" w:pos="9972"/>
      </w:tabs>
    </w:pPr>
  </w:style>
  <w:style w:type="paragraph" w:styleId="stBilgi">
    <w:name w:val="header"/>
    <w:basedOn w:val="Normal"/>
    <w:pPr>
      <w:tabs>
        <w:tab w:val="center" w:pos="4536"/>
        <w:tab w:val="right" w:pos="9072"/>
      </w:tabs>
    </w:pPr>
  </w:style>
  <w:style w:type="paragraph" w:customStyle="1" w:styleId="NormalPar">
    <w:name w:val="NormalPar"/>
    <w:pPr>
      <w:suppressAutoHyphens/>
      <w:autoSpaceDE w:val="0"/>
    </w:pPr>
    <w:rPr>
      <w:rFonts w:ascii="TimelTTU" w:hAnsi="TimelTTU" w:cs="TimelTTU"/>
      <w:sz w:val="24"/>
      <w:szCs w:val="24"/>
      <w:lang w:eastAsia="zh-CN"/>
    </w:rPr>
  </w:style>
  <w:style w:type="paragraph" w:styleId="AltBilgi">
    <w:name w:val="footer"/>
    <w:basedOn w:val="Normal"/>
    <w:pPr>
      <w:tabs>
        <w:tab w:val="center" w:pos="4153"/>
        <w:tab w:val="right" w:pos="8306"/>
      </w:tabs>
    </w:pPr>
  </w:style>
  <w:style w:type="paragraph" w:styleId="SonnotMetni">
    <w:name w:val="Sonnot Metni"/>
    <w:basedOn w:val="Normal"/>
    <w:rPr>
      <w:sz w:val="20"/>
    </w:rPr>
  </w:style>
  <w:style w:type="paragraph" w:styleId="BalonMetni">
    <w:name w:val="Balloon Text"/>
    <w:basedOn w:val="Normal"/>
    <w:rPr>
      <w:rFonts w:ascii="Tahoma" w:hAnsi="Tahoma" w:cs="Tahoma"/>
      <w:sz w:val="16"/>
      <w:szCs w:val="16"/>
    </w:rPr>
  </w:style>
  <w:style w:type="paragraph" w:styleId="GvdeMetniGirintisi">
    <w:name w:val="Body Text Indent"/>
    <w:basedOn w:val="Normal"/>
    <w:pPr>
      <w:ind w:firstLine="709"/>
      <w:jc w:val="both"/>
    </w:pPr>
    <w:rPr>
      <w:b w:val="0"/>
      <w:szCs w:val="24"/>
    </w:rPr>
  </w:style>
  <w:style w:type="paragraph" w:customStyle="1" w:styleId="BelgeBalantlar1">
    <w:name w:val="Belge Bağlantıları1"/>
    <w:basedOn w:val="Normal"/>
    <w:rPr>
      <w:rFonts w:ascii="Tahoma" w:hAnsi="Tahoma" w:cs="Tahoma"/>
      <w:sz w:val="16"/>
      <w:szCs w:val="16"/>
    </w:rPr>
  </w:style>
  <w:style w:type="paragraph" w:styleId="NormalWeb">
    <w:name w:val="Normal (Web)"/>
    <w:basedOn w:val="Normal"/>
    <w:rPr>
      <w:szCs w:val="24"/>
    </w:rPr>
  </w:style>
  <w:style w:type="paragraph" w:styleId="Altyaz">
    <w:name w:val="Subtitle"/>
    <w:basedOn w:val="Normal"/>
    <w:next w:val="Normal"/>
    <w:qFormat/>
    <w:rPr>
      <w:b w:val="0"/>
      <w:color w:val="FF0000"/>
      <w:sz w:val="16"/>
      <w:szCs w:val="16"/>
      <w:vertAlign w:val="superscript"/>
    </w:rPr>
  </w:style>
  <w:style w:type="paragraph" w:customStyle="1" w:styleId="mshfBesmele">
    <w:name w:val="mshfBesmele"/>
    <w:basedOn w:val="Normal"/>
    <w:pPr>
      <w:bidi/>
      <w:jc w:val="center"/>
    </w:pPr>
    <w:rPr>
      <w:rFonts w:cs="Shaikh Hamdullah Book"/>
      <w:b w:val="0"/>
      <w:szCs w:val="40"/>
      <w:lang w:bidi="ar-AE"/>
    </w:rPr>
  </w:style>
  <w:style w:type="paragraph" w:styleId="AralkYok">
    <w:name w:val="No Spacing"/>
    <w:uiPriority w:val="1"/>
    <w:qFormat/>
    <w:pPr>
      <w:suppressAutoHyphens/>
    </w:pPr>
    <w:rPr>
      <w:rFonts w:ascii="Calibri" w:eastAsia="Calibri" w:hAnsi="Calibri" w:cs="Calibri"/>
      <w:sz w:val="22"/>
      <w:szCs w:val="22"/>
      <w:lang w:eastAsia="zh-CN"/>
    </w:rPr>
  </w:style>
  <w:style w:type="paragraph" w:customStyle="1" w:styleId="diyanet">
    <w:name w:val="diyanet"/>
    <w:basedOn w:val="Normal"/>
    <w:pPr>
      <w:spacing w:line="360" w:lineRule="auto"/>
      <w:ind w:left="851" w:right="793"/>
      <w:jc w:val="both"/>
    </w:pPr>
    <w:rPr>
      <w:b w:val="0"/>
      <w:szCs w:val="24"/>
      <w:lang w:val="x-none"/>
    </w:rPr>
  </w:style>
  <w:style w:type="paragraph" w:customStyle="1" w:styleId="BALIKLAR">
    <w:name w:val="BAŞLIKLAR"/>
    <w:basedOn w:val="Normal"/>
    <w:pPr>
      <w:widowControl w:val="0"/>
      <w:autoSpaceDE w:val="0"/>
      <w:spacing w:after="720"/>
      <w:jc w:val="center"/>
      <w:textAlignment w:val="baseline"/>
    </w:pPr>
    <w:rPr>
      <w:rFonts w:ascii="Arial" w:eastAsia="Arial" w:hAnsi="Arial" w:cs="Arial"/>
      <w:b w:val="0"/>
      <w:bCs/>
      <w:color w:val="FF0000"/>
      <w:kern w:val="2"/>
      <w:sz w:val="28"/>
      <w:szCs w:val="24"/>
    </w:rPr>
  </w:style>
  <w:style w:type="paragraph" w:customStyle="1" w:styleId="Gvde">
    <w:name w:val="Gövde"/>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sz w:val="24"/>
      <w:szCs w:val="24"/>
      <w:bdr w:val="none" w:sz="0" w:space="0" w:color="000000"/>
      <w:lang w:eastAsia="zh-CN"/>
    </w:rPr>
  </w:style>
  <w:style w:type="paragraph" w:customStyle="1" w:styleId="1">
    <w:name w:val="1"/>
    <w:basedOn w:val="Normal"/>
    <w:next w:val="SonnotMetni"/>
    <w:rPr>
      <w:sz w:val="20"/>
    </w:rPr>
  </w:style>
  <w:style w:type="character" w:styleId="Gl">
    <w:name w:val="Strong"/>
    <w:uiPriority w:val="22"/>
    <w:qFormat/>
    <w:rsid w:val="003D3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C30E-1956-46CA-825E-58C5C388C8EB}">
  <ds:schemaRefs>
    <ds:schemaRef ds:uri="http://schemas.microsoft.com/office/2006/metadata/longProperties"/>
  </ds:schemaRefs>
</ds:datastoreItem>
</file>

<file path=customXml/itemProps2.xml><?xml version="1.0" encoding="utf-8"?>
<ds:datastoreItem xmlns:ds="http://schemas.openxmlformats.org/officeDocument/2006/customXml" ds:itemID="{37A3465D-A971-4402-8475-7356F042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CCBB7-8546-45F9-AF6D-9819D115B699}">
  <ds:schemaRefs>
    <ds:schemaRef ds:uri="http://schemas.microsoft.com/sharepoint/events"/>
  </ds:schemaRefs>
</ds:datastoreItem>
</file>

<file path=customXml/itemProps4.xml><?xml version="1.0" encoding="utf-8"?>
<ds:datastoreItem xmlns:ds="http://schemas.openxmlformats.org/officeDocument/2006/customXml" ds:itemID="{4F7932E1-0462-4A76-AC7C-6602FD2C12ED}">
  <ds:schemaRefs>
    <ds:schemaRef ds:uri="http://schemas.microsoft.com/sharepoint/v3/contenttype/forms"/>
  </ds:schemaRefs>
</ds:datastoreItem>
</file>

<file path=customXml/itemProps5.xml><?xml version="1.0" encoding="utf-8"?>
<ds:datastoreItem xmlns:ds="http://schemas.openxmlformats.org/officeDocument/2006/customXml" ds:itemID="{B308DB00-C979-4BB6-B740-2EFD19DB3DA4}">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6.xml><?xml version="1.0" encoding="utf-8"?>
<ds:datastoreItem xmlns:ds="http://schemas.openxmlformats.org/officeDocument/2006/customXml" ds:itemID="{6EAB891B-C21D-460F-919E-1E226D0F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2322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ESEN</dc:creator>
  <cp:keywords>hutbe</cp:keywords>
  <cp:lastModifiedBy>TOSH</cp:lastModifiedBy>
  <cp:revision>3</cp:revision>
  <cp:lastPrinted>2021-08-24T16:00:00Z</cp:lastPrinted>
  <dcterms:created xsi:type="dcterms:W3CDTF">2021-09-02T14:55:00Z</dcterms:created>
  <dcterms:modified xsi:type="dcterms:W3CDTF">2021-09-02T14:56:00Z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71;#hutbe|367964cc-f3b8-4af9-9c9a-49236226e63f</vt:lpwstr>
  </property>
  <property fmtid="{D5CDD505-2E9C-101B-9397-08002B2CF9AE}" pid="3" name="_dlc_DocId">
    <vt:lpwstr>DKFT66RQZEX3-1797567310-2622</vt:lpwstr>
  </property>
  <property fmtid="{D5CDD505-2E9C-101B-9397-08002B2CF9AE}" pid="4" name="_dlc_DocIdItemGuid">
    <vt:lpwstr>d3bc05f9-419b-403d-86ae-aea754728e86</vt:lpwstr>
  </property>
  <property fmtid="{D5CDD505-2E9C-101B-9397-08002B2CF9AE}" pid="5" name="_dlc_DocIdUrl">
    <vt:lpwstr>https://dinhizmetleri.diyanet.gov.tr/_layouts/15/DocIdRedir.aspx?ID=DKFT66RQZEX3-1797567310-2622, DKFT66RQZEX3-1797567310-2622</vt:lpwstr>
  </property>
</Properties>
</file>